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28F" w:rsidRDefault="00E036ED" w:rsidP="00986A38">
      <w:pPr>
        <w:widowControl w:val="0"/>
        <w:autoSpaceDE w:val="0"/>
        <w:autoSpaceDN w:val="0"/>
        <w:adjustRightInd w:val="0"/>
        <w:jc w:val="center"/>
        <w:rPr>
          <w:rFonts w:ascii="Times New Roman CYR" w:hAnsi="Times New Roman CYR" w:cs="Times New Roman CYR"/>
          <w:b/>
          <w:bCs/>
        </w:rPr>
      </w:pPr>
      <w:r>
        <w:rPr>
          <w:noProof/>
          <w:lang w:eastAsia="ru-RU"/>
        </w:rPr>
        <w:drawing>
          <wp:inline distT="0" distB="0" distL="0" distR="0">
            <wp:extent cx="571500" cy="628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628650"/>
                    </a:xfrm>
                    <a:prstGeom prst="rect">
                      <a:avLst/>
                    </a:prstGeom>
                    <a:solidFill>
                      <a:srgbClr val="FFFFFF"/>
                    </a:solidFill>
                    <a:ln>
                      <a:noFill/>
                    </a:ln>
                  </pic:spPr>
                </pic:pic>
              </a:graphicData>
            </a:graphic>
          </wp:inline>
        </w:drawing>
      </w:r>
    </w:p>
    <w:p w:rsidR="00EB528F" w:rsidRDefault="00EB528F" w:rsidP="00986A38">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СОВЕТ ДЕПУТАТОВ  ГОРОДА КУПИНО КУПИНСКОГО РАЙОНА </w:t>
      </w:r>
    </w:p>
    <w:p w:rsidR="00EB528F" w:rsidRPr="00217AD9" w:rsidRDefault="00EB528F" w:rsidP="00217AD9">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НОВОСИБИРСКОЙ ОБЛАСТИ ШЕСТОГО СОЗЫВА</w:t>
      </w:r>
    </w:p>
    <w:p w:rsidR="00EB528F" w:rsidRPr="00A20E4C" w:rsidRDefault="00EB528F" w:rsidP="00986A38">
      <w:pPr>
        <w:widowControl w:val="0"/>
        <w:tabs>
          <w:tab w:val="left" w:pos="3270"/>
        </w:tabs>
        <w:autoSpaceDE w:val="0"/>
        <w:autoSpaceDN w:val="0"/>
        <w:adjustRightInd w:val="0"/>
        <w:jc w:val="center"/>
        <w:rPr>
          <w:rFonts w:ascii="Times New Roman CYR" w:hAnsi="Times New Roman CYR" w:cs="Times New Roman CYR"/>
          <w:bCs/>
          <w:sz w:val="40"/>
          <w:szCs w:val="40"/>
        </w:rPr>
      </w:pPr>
      <w:proofErr w:type="gramStart"/>
      <w:r w:rsidRPr="00A20E4C">
        <w:rPr>
          <w:rFonts w:ascii="Times New Roman CYR" w:hAnsi="Times New Roman CYR" w:cs="Times New Roman CYR"/>
          <w:b/>
          <w:bCs/>
          <w:sz w:val="40"/>
          <w:szCs w:val="40"/>
        </w:rPr>
        <w:t>Р</w:t>
      </w:r>
      <w:proofErr w:type="gramEnd"/>
      <w:r w:rsidRPr="00A20E4C">
        <w:rPr>
          <w:rFonts w:ascii="Times New Roman CYR" w:hAnsi="Times New Roman CYR" w:cs="Times New Roman CYR"/>
          <w:b/>
          <w:bCs/>
          <w:sz w:val="40"/>
          <w:szCs w:val="40"/>
        </w:rPr>
        <w:t xml:space="preserve"> Е Ш Е Н И Е</w:t>
      </w:r>
    </w:p>
    <w:p w:rsidR="00EB528F" w:rsidRDefault="00EB528F" w:rsidP="00986A38">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Девятой  сессии</w:t>
      </w:r>
    </w:p>
    <w:p w:rsidR="00EB528F" w:rsidRPr="00C41C35" w:rsidRDefault="00EB528F" w:rsidP="00986A38">
      <w:pPr>
        <w:rPr>
          <w:rFonts w:ascii="Times New Roman" w:hAnsi="Times New Roman"/>
          <w:sz w:val="26"/>
          <w:szCs w:val="26"/>
        </w:rPr>
      </w:pPr>
      <w:r>
        <w:rPr>
          <w:rFonts w:ascii="Times New Roman" w:hAnsi="Times New Roman"/>
          <w:sz w:val="26"/>
          <w:szCs w:val="26"/>
        </w:rPr>
        <w:t xml:space="preserve">28.04.2021                                                                                                              № </w:t>
      </w:r>
      <w:r w:rsidR="00E036ED">
        <w:rPr>
          <w:rFonts w:ascii="Times New Roman" w:hAnsi="Times New Roman"/>
          <w:sz w:val="26"/>
          <w:szCs w:val="26"/>
        </w:rPr>
        <w:t>42</w:t>
      </w:r>
    </w:p>
    <w:p w:rsidR="006F7E42" w:rsidRDefault="00EB528F" w:rsidP="006F7E42">
      <w:pPr>
        <w:pStyle w:val="21"/>
        <w:shd w:val="clear" w:color="auto" w:fill="auto"/>
        <w:spacing w:before="0" w:line="240" w:lineRule="auto"/>
        <w:rPr>
          <w:rFonts w:ascii="Times New Roman" w:hAnsi="Times New Roman"/>
          <w:b/>
          <w:sz w:val="24"/>
          <w:szCs w:val="24"/>
        </w:rPr>
      </w:pPr>
      <w:r w:rsidRPr="00003427">
        <w:rPr>
          <w:rFonts w:ascii="Times New Roman" w:hAnsi="Times New Roman"/>
          <w:b/>
          <w:color w:val="000000"/>
          <w:sz w:val="24"/>
          <w:szCs w:val="24"/>
        </w:rPr>
        <w:t xml:space="preserve">Порядок предоставления муниципального имущества муниципального образования город Купино  </w:t>
      </w:r>
      <w:proofErr w:type="spellStart"/>
      <w:r w:rsidRPr="00003427">
        <w:rPr>
          <w:rFonts w:ascii="Times New Roman" w:hAnsi="Times New Roman"/>
          <w:b/>
          <w:color w:val="000000"/>
          <w:sz w:val="24"/>
          <w:szCs w:val="24"/>
        </w:rPr>
        <w:t>Купинский</w:t>
      </w:r>
      <w:proofErr w:type="spellEnd"/>
      <w:r w:rsidRPr="00003427">
        <w:rPr>
          <w:rFonts w:ascii="Times New Roman" w:hAnsi="Times New Roman"/>
          <w:b/>
          <w:color w:val="000000"/>
          <w:sz w:val="24"/>
          <w:szCs w:val="24"/>
        </w:rPr>
        <w:t xml:space="preserve"> район Новосибирской области социально ориентированным некоммерческим организациям во владение и (или) в пользование на долгосрочной основе</w:t>
      </w:r>
    </w:p>
    <w:p w:rsidR="00EB528F" w:rsidRPr="00D72098" w:rsidRDefault="00EB528F" w:rsidP="006F7E42">
      <w:pPr>
        <w:pStyle w:val="21"/>
        <w:shd w:val="clear" w:color="auto" w:fill="auto"/>
        <w:spacing w:before="0" w:line="240" w:lineRule="auto"/>
        <w:rPr>
          <w:rFonts w:ascii="Times New Roman" w:hAnsi="Times New Roman"/>
          <w:sz w:val="26"/>
          <w:szCs w:val="26"/>
        </w:rPr>
      </w:pPr>
      <w:bookmarkStart w:id="0" w:name="_GoBack"/>
      <w:bookmarkEnd w:id="0"/>
      <w:proofErr w:type="gramStart"/>
      <w:r w:rsidRPr="00003427">
        <w:rPr>
          <w:rFonts w:ascii="Times New Roman" w:hAnsi="Times New Roman"/>
          <w:sz w:val="24"/>
          <w:szCs w:val="24"/>
        </w:rPr>
        <w:t xml:space="preserve">В целях оказания имущественной поддержки субъектам малого и среднего предпринимательства на территории города Купино </w:t>
      </w:r>
      <w:proofErr w:type="spellStart"/>
      <w:r w:rsidRPr="00003427">
        <w:rPr>
          <w:rFonts w:ascii="Times New Roman" w:hAnsi="Times New Roman"/>
          <w:sz w:val="24"/>
          <w:szCs w:val="24"/>
        </w:rPr>
        <w:t>Купинского</w:t>
      </w:r>
      <w:proofErr w:type="spellEnd"/>
      <w:r w:rsidRPr="00003427">
        <w:rPr>
          <w:rFonts w:ascii="Times New Roman" w:hAnsi="Times New Roman"/>
          <w:sz w:val="24"/>
          <w:szCs w:val="24"/>
        </w:rPr>
        <w:t xml:space="preserve"> района Новосибирской области, в соответствии с Федеральным </w:t>
      </w:r>
      <w:hyperlink r:id="rId7" w:history="1">
        <w:r w:rsidRPr="00003427">
          <w:rPr>
            <w:rFonts w:ascii="Times New Roman" w:hAnsi="Times New Roman"/>
            <w:color w:val="0000FF"/>
            <w:sz w:val="24"/>
            <w:szCs w:val="24"/>
          </w:rPr>
          <w:t>законом</w:t>
        </w:r>
      </w:hyperlink>
      <w:r w:rsidRPr="00003427">
        <w:rPr>
          <w:rFonts w:ascii="Times New Roman" w:hAnsi="Times New Roman"/>
          <w:sz w:val="24"/>
          <w:szCs w:val="24"/>
        </w:rPr>
        <w:t xml:space="preserve"> от 06.10.2003 № 131-ФЗ «Об общих принципах организации местного самоуправления в Российской Федерации», Федеральным </w:t>
      </w:r>
      <w:hyperlink r:id="rId8" w:history="1">
        <w:r w:rsidRPr="00003427">
          <w:rPr>
            <w:rFonts w:ascii="Times New Roman" w:hAnsi="Times New Roman"/>
            <w:color w:val="0000FF"/>
            <w:sz w:val="24"/>
            <w:szCs w:val="24"/>
          </w:rPr>
          <w:t>законом</w:t>
        </w:r>
      </w:hyperlink>
      <w:r w:rsidRPr="00003427">
        <w:rPr>
          <w:rFonts w:ascii="Times New Roman" w:hAnsi="Times New Roman"/>
          <w:sz w:val="24"/>
          <w:szCs w:val="24"/>
        </w:rPr>
        <w:t xml:space="preserve"> от 24.07.2007 № 209-ФЗ «О развитии малого и среднего предпринимательства в Российской Федерации», руководствуясь </w:t>
      </w:r>
      <w:hyperlink r:id="rId9" w:history="1">
        <w:r w:rsidRPr="00003427">
          <w:rPr>
            <w:rFonts w:ascii="Times New Roman" w:hAnsi="Times New Roman"/>
            <w:color w:val="0000FF"/>
            <w:sz w:val="24"/>
            <w:szCs w:val="24"/>
          </w:rPr>
          <w:t>Уставом</w:t>
        </w:r>
      </w:hyperlink>
      <w:r w:rsidRPr="00003427">
        <w:rPr>
          <w:rFonts w:ascii="Times New Roman" w:hAnsi="Times New Roman"/>
          <w:sz w:val="24"/>
          <w:szCs w:val="24"/>
        </w:rPr>
        <w:t xml:space="preserve"> города Купино </w:t>
      </w:r>
      <w:proofErr w:type="spellStart"/>
      <w:r w:rsidRPr="00003427">
        <w:rPr>
          <w:rFonts w:ascii="Times New Roman" w:hAnsi="Times New Roman"/>
          <w:sz w:val="24"/>
          <w:szCs w:val="24"/>
        </w:rPr>
        <w:t>Купинского</w:t>
      </w:r>
      <w:proofErr w:type="spellEnd"/>
      <w:r w:rsidRPr="00003427">
        <w:rPr>
          <w:rFonts w:ascii="Times New Roman" w:hAnsi="Times New Roman"/>
          <w:sz w:val="24"/>
          <w:szCs w:val="24"/>
        </w:rPr>
        <w:t xml:space="preserve"> района, Совет депутатов  города Купино </w:t>
      </w:r>
      <w:proofErr w:type="spellStart"/>
      <w:r w:rsidRPr="00003427">
        <w:rPr>
          <w:rFonts w:ascii="Times New Roman" w:hAnsi="Times New Roman"/>
          <w:sz w:val="24"/>
          <w:szCs w:val="24"/>
        </w:rPr>
        <w:t>Купинского</w:t>
      </w:r>
      <w:proofErr w:type="spellEnd"/>
      <w:proofErr w:type="gramEnd"/>
      <w:r w:rsidRPr="00003427">
        <w:rPr>
          <w:rFonts w:ascii="Times New Roman" w:hAnsi="Times New Roman"/>
          <w:sz w:val="24"/>
          <w:szCs w:val="24"/>
        </w:rPr>
        <w:t xml:space="preserve"> района Новосибирской </w:t>
      </w:r>
      <w:r>
        <w:rPr>
          <w:rFonts w:ascii="Times New Roman" w:hAnsi="Times New Roman"/>
          <w:sz w:val="26"/>
          <w:szCs w:val="26"/>
        </w:rPr>
        <w:t>области</w:t>
      </w:r>
    </w:p>
    <w:p w:rsidR="00EB528F" w:rsidRPr="00C41C35" w:rsidRDefault="00EB528F" w:rsidP="00C41C35">
      <w:pPr>
        <w:rPr>
          <w:rFonts w:ascii="Times New Roman" w:hAnsi="Times New Roman"/>
          <w:sz w:val="26"/>
          <w:szCs w:val="26"/>
        </w:rPr>
      </w:pPr>
      <w:r w:rsidRPr="00C41C35">
        <w:rPr>
          <w:rFonts w:ascii="Times New Roman" w:hAnsi="Times New Roman"/>
          <w:sz w:val="26"/>
          <w:szCs w:val="26"/>
        </w:rPr>
        <w:t xml:space="preserve">         РЕШИЛ:</w:t>
      </w:r>
    </w:p>
    <w:p w:rsidR="00EB528F" w:rsidRPr="00003427" w:rsidRDefault="00EB528F" w:rsidP="00D72098">
      <w:pPr>
        <w:pStyle w:val="ConsPlusNormal"/>
        <w:numPr>
          <w:ilvl w:val="0"/>
          <w:numId w:val="1"/>
        </w:numPr>
        <w:jc w:val="both"/>
        <w:rPr>
          <w:rFonts w:ascii="Times New Roman" w:hAnsi="Times New Roman" w:cs="Times New Roman"/>
          <w:sz w:val="26"/>
          <w:szCs w:val="26"/>
        </w:rPr>
      </w:pPr>
      <w:r w:rsidRPr="00003427">
        <w:rPr>
          <w:rFonts w:ascii="Times New Roman" w:hAnsi="Times New Roman" w:cs="Times New Roman"/>
          <w:sz w:val="24"/>
          <w:szCs w:val="24"/>
        </w:rPr>
        <w:t>Утвердить прилагаемый</w:t>
      </w:r>
      <w:r>
        <w:rPr>
          <w:rFonts w:ascii="Times New Roman" w:hAnsi="Times New Roman" w:cs="Times New Roman"/>
          <w:sz w:val="26"/>
          <w:szCs w:val="26"/>
        </w:rPr>
        <w:t xml:space="preserve"> </w:t>
      </w:r>
      <w:r w:rsidRPr="00003427">
        <w:rPr>
          <w:rFonts w:ascii="Times New Roman" w:hAnsi="Times New Roman" w:cs="Times New Roman"/>
          <w:color w:val="000000"/>
          <w:sz w:val="24"/>
          <w:szCs w:val="24"/>
        </w:rPr>
        <w:t xml:space="preserve">Порядок предоставления муниципального имущества муниципального образования город Купино </w:t>
      </w:r>
      <w:proofErr w:type="spellStart"/>
      <w:r w:rsidRPr="00003427">
        <w:rPr>
          <w:rFonts w:ascii="Times New Roman" w:hAnsi="Times New Roman" w:cs="Times New Roman"/>
          <w:color w:val="000000"/>
          <w:sz w:val="24"/>
          <w:szCs w:val="24"/>
        </w:rPr>
        <w:t>Купинский</w:t>
      </w:r>
      <w:proofErr w:type="spellEnd"/>
      <w:r w:rsidRPr="00003427">
        <w:rPr>
          <w:rFonts w:ascii="Times New Roman" w:hAnsi="Times New Roman" w:cs="Times New Roman"/>
          <w:color w:val="000000"/>
          <w:sz w:val="24"/>
          <w:szCs w:val="24"/>
        </w:rPr>
        <w:t xml:space="preserve"> район Новосибирской области социально ориентированным некоммерческим организациям во владение и (или) в пользование на долгосрочной основе</w:t>
      </w:r>
      <w:r>
        <w:rPr>
          <w:color w:val="000000"/>
        </w:rPr>
        <w:t>.</w:t>
      </w:r>
    </w:p>
    <w:p w:rsidR="00EB528F" w:rsidRPr="00000958" w:rsidRDefault="00EB528F" w:rsidP="00003427">
      <w:pPr>
        <w:pStyle w:val="a7"/>
        <w:numPr>
          <w:ilvl w:val="0"/>
          <w:numId w:val="1"/>
        </w:numPr>
        <w:spacing w:after="0" w:line="240" w:lineRule="auto"/>
        <w:jc w:val="both"/>
        <w:rPr>
          <w:rFonts w:ascii="Times New Roman" w:hAnsi="Times New Roman"/>
          <w:sz w:val="24"/>
          <w:szCs w:val="24"/>
        </w:rPr>
      </w:pPr>
      <w:r w:rsidRPr="00000958">
        <w:rPr>
          <w:rFonts w:ascii="Times New Roman" w:hAnsi="Times New Roman"/>
          <w:sz w:val="24"/>
          <w:szCs w:val="24"/>
        </w:rPr>
        <w:t xml:space="preserve">Решение 28 сессии Совета депутатов города Купино </w:t>
      </w:r>
      <w:proofErr w:type="spellStart"/>
      <w:r w:rsidRPr="00000958">
        <w:rPr>
          <w:rFonts w:ascii="Times New Roman" w:hAnsi="Times New Roman"/>
          <w:sz w:val="24"/>
          <w:szCs w:val="24"/>
        </w:rPr>
        <w:t>Купинского</w:t>
      </w:r>
      <w:proofErr w:type="spellEnd"/>
      <w:r w:rsidRPr="00000958">
        <w:rPr>
          <w:rFonts w:ascii="Times New Roman" w:hAnsi="Times New Roman"/>
          <w:sz w:val="24"/>
          <w:szCs w:val="24"/>
        </w:rPr>
        <w:t xml:space="preserve"> района Новосиби</w:t>
      </w:r>
      <w:r>
        <w:rPr>
          <w:rFonts w:ascii="Times New Roman" w:hAnsi="Times New Roman"/>
          <w:sz w:val="24"/>
          <w:szCs w:val="24"/>
        </w:rPr>
        <w:t>рской области пятого созыва №128</w:t>
      </w:r>
      <w:r w:rsidRPr="00000958">
        <w:rPr>
          <w:rFonts w:ascii="Times New Roman" w:hAnsi="Times New Roman"/>
          <w:sz w:val="24"/>
          <w:szCs w:val="24"/>
        </w:rPr>
        <w:t xml:space="preserve"> от 07.11.2018г. признать утратившим силу.</w:t>
      </w:r>
    </w:p>
    <w:p w:rsidR="00EB528F" w:rsidRPr="00D72098" w:rsidRDefault="00EB528F" w:rsidP="00C41C35">
      <w:pPr>
        <w:numPr>
          <w:ilvl w:val="0"/>
          <w:numId w:val="1"/>
        </w:numPr>
        <w:tabs>
          <w:tab w:val="left" w:pos="360"/>
        </w:tabs>
        <w:overflowPunct w:val="0"/>
        <w:autoSpaceDE w:val="0"/>
        <w:autoSpaceDN w:val="0"/>
        <w:adjustRightInd w:val="0"/>
        <w:spacing w:after="0" w:line="240" w:lineRule="auto"/>
        <w:textAlignment w:val="baseline"/>
        <w:rPr>
          <w:rFonts w:ascii="Times New Roman" w:hAnsi="Times New Roman"/>
          <w:sz w:val="26"/>
          <w:szCs w:val="26"/>
        </w:rPr>
      </w:pPr>
      <w:r w:rsidRPr="00D72098">
        <w:rPr>
          <w:rFonts w:ascii="Times New Roman" w:hAnsi="Times New Roman"/>
          <w:sz w:val="26"/>
          <w:szCs w:val="26"/>
        </w:rPr>
        <w:t xml:space="preserve">Решение вступает в силу со дня  </w:t>
      </w:r>
      <w:r>
        <w:rPr>
          <w:rFonts w:ascii="Times New Roman" w:hAnsi="Times New Roman"/>
          <w:sz w:val="26"/>
          <w:szCs w:val="26"/>
        </w:rPr>
        <w:t>опубликования</w:t>
      </w:r>
      <w:r w:rsidRPr="00D72098">
        <w:rPr>
          <w:rFonts w:ascii="Times New Roman" w:hAnsi="Times New Roman"/>
          <w:sz w:val="26"/>
          <w:szCs w:val="26"/>
        </w:rPr>
        <w:t>.</w:t>
      </w:r>
    </w:p>
    <w:p w:rsidR="00EB528F" w:rsidRPr="00C41C35" w:rsidRDefault="00EB528F" w:rsidP="00C41C35">
      <w:pPr>
        <w:tabs>
          <w:tab w:val="left" w:pos="360"/>
        </w:tabs>
        <w:rPr>
          <w:rFonts w:ascii="Times New Roman" w:hAnsi="Times New Roman"/>
          <w:sz w:val="26"/>
          <w:szCs w:val="26"/>
        </w:rPr>
      </w:pPr>
    </w:p>
    <w:p w:rsidR="00EB528F" w:rsidRPr="00C41C35" w:rsidRDefault="00EB528F" w:rsidP="00C41C35">
      <w:pPr>
        <w:rPr>
          <w:rFonts w:ascii="Times New Roman" w:hAnsi="Times New Roman"/>
          <w:sz w:val="26"/>
          <w:szCs w:val="26"/>
        </w:rPr>
      </w:pPr>
      <w:r w:rsidRPr="00C41C35">
        <w:rPr>
          <w:rFonts w:ascii="Times New Roman" w:hAnsi="Times New Roman"/>
          <w:sz w:val="26"/>
          <w:szCs w:val="26"/>
        </w:rPr>
        <w:t>Глава</w:t>
      </w:r>
      <w:r>
        <w:rPr>
          <w:rFonts w:ascii="Times New Roman" w:hAnsi="Times New Roman"/>
          <w:sz w:val="26"/>
          <w:szCs w:val="26"/>
        </w:rPr>
        <w:t xml:space="preserve"> города Купино                                                   </w:t>
      </w:r>
      <w:r w:rsidRPr="00C41C35">
        <w:rPr>
          <w:rFonts w:ascii="Times New Roman" w:hAnsi="Times New Roman"/>
          <w:sz w:val="26"/>
          <w:szCs w:val="26"/>
        </w:rPr>
        <w:t>Председатель Совета</w:t>
      </w:r>
    </w:p>
    <w:p w:rsidR="00EB528F" w:rsidRPr="00C41C35" w:rsidRDefault="00EB528F" w:rsidP="00C41C35">
      <w:pPr>
        <w:rPr>
          <w:rFonts w:ascii="Times New Roman" w:hAnsi="Times New Roman"/>
          <w:sz w:val="26"/>
          <w:szCs w:val="26"/>
        </w:rPr>
      </w:pPr>
      <w:r w:rsidRPr="00C41C35">
        <w:rPr>
          <w:rFonts w:ascii="Times New Roman" w:hAnsi="Times New Roman"/>
          <w:sz w:val="26"/>
          <w:szCs w:val="26"/>
        </w:rPr>
        <w:t xml:space="preserve">                                                                                       депутатов </w:t>
      </w:r>
      <w:r>
        <w:rPr>
          <w:rFonts w:ascii="Times New Roman" w:hAnsi="Times New Roman"/>
          <w:sz w:val="26"/>
          <w:szCs w:val="26"/>
        </w:rPr>
        <w:t>города Купино</w:t>
      </w:r>
    </w:p>
    <w:p w:rsidR="00EB528F" w:rsidRPr="00C41C35" w:rsidRDefault="00EB528F" w:rsidP="00C41C35">
      <w:pPr>
        <w:rPr>
          <w:rFonts w:ascii="Times New Roman" w:hAnsi="Times New Roman"/>
          <w:sz w:val="26"/>
          <w:szCs w:val="26"/>
        </w:rPr>
      </w:pPr>
      <w:r w:rsidRPr="00C41C35">
        <w:rPr>
          <w:rFonts w:ascii="Times New Roman" w:hAnsi="Times New Roman"/>
          <w:sz w:val="26"/>
          <w:szCs w:val="26"/>
        </w:rPr>
        <w:t xml:space="preserve">       ___________</w:t>
      </w:r>
      <w:r>
        <w:rPr>
          <w:rFonts w:ascii="Times New Roman" w:hAnsi="Times New Roman"/>
          <w:sz w:val="26"/>
          <w:szCs w:val="26"/>
        </w:rPr>
        <w:t>А.В.</w:t>
      </w:r>
      <w:r w:rsidR="00FA53C1">
        <w:rPr>
          <w:rFonts w:ascii="Times New Roman" w:hAnsi="Times New Roman"/>
          <w:sz w:val="26"/>
          <w:szCs w:val="26"/>
        </w:rPr>
        <w:t xml:space="preserve"> </w:t>
      </w:r>
      <w:r>
        <w:rPr>
          <w:rFonts w:ascii="Times New Roman" w:hAnsi="Times New Roman"/>
          <w:sz w:val="26"/>
          <w:szCs w:val="26"/>
        </w:rPr>
        <w:t>Шевченко</w:t>
      </w:r>
      <w:r w:rsidRPr="00C41C35">
        <w:rPr>
          <w:rFonts w:ascii="Times New Roman" w:hAnsi="Times New Roman"/>
          <w:sz w:val="26"/>
          <w:szCs w:val="26"/>
        </w:rPr>
        <w:t xml:space="preserve">                                __________</w:t>
      </w:r>
      <w:r>
        <w:rPr>
          <w:rFonts w:ascii="Times New Roman" w:hAnsi="Times New Roman"/>
          <w:sz w:val="26"/>
          <w:szCs w:val="26"/>
        </w:rPr>
        <w:t xml:space="preserve">В.В. </w:t>
      </w:r>
      <w:proofErr w:type="spellStart"/>
      <w:r>
        <w:rPr>
          <w:rFonts w:ascii="Times New Roman" w:hAnsi="Times New Roman"/>
          <w:sz w:val="26"/>
          <w:szCs w:val="26"/>
        </w:rPr>
        <w:t>Зятькова</w:t>
      </w:r>
      <w:proofErr w:type="spellEnd"/>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Default="00EB528F" w:rsidP="00CB0562">
      <w:pPr>
        <w:pStyle w:val="ConsPlusNormal"/>
        <w:ind w:firstLine="540"/>
        <w:jc w:val="right"/>
        <w:rPr>
          <w:rFonts w:ascii="Times New Roman" w:hAnsi="Times New Roman" w:cs="Times New Roman"/>
          <w:sz w:val="26"/>
          <w:szCs w:val="26"/>
        </w:rPr>
      </w:pPr>
    </w:p>
    <w:p w:rsidR="00EB528F" w:rsidRPr="00217AD9" w:rsidRDefault="00EB528F" w:rsidP="00CB0562">
      <w:pPr>
        <w:pStyle w:val="ConsPlusNormal"/>
        <w:ind w:firstLine="540"/>
        <w:jc w:val="right"/>
        <w:rPr>
          <w:rFonts w:ascii="Times New Roman" w:hAnsi="Times New Roman" w:cs="Times New Roman"/>
          <w:sz w:val="26"/>
          <w:szCs w:val="26"/>
        </w:rPr>
      </w:pPr>
      <w:r w:rsidRPr="00217AD9">
        <w:rPr>
          <w:rFonts w:ascii="Times New Roman" w:hAnsi="Times New Roman" w:cs="Times New Roman"/>
          <w:sz w:val="26"/>
          <w:szCs w:val="26"/>
        </w:rPr>
        <w:lastRenderedPageBreak/>
        <w:t xml:space="preserve">Приложение </w:t>
      </w:r>
      <w:proofErr w:type="gramStart"/>
      <w:r w:rsidRPr="00217AD9">
        <w:rPr>
          <w:rFonts w:ascii="Times New Roman" w:hAnsi="Times New Roman" w:cs="Times New Roman"/>
          <w:sz w:val="26"/>
          <w:szCs w:val="26"/>
        </w:rPr>
        <w:t>к</w:t>
      </w:r>
      <w:proofErr w:type="gramEnd"/>
    </w:p>
    <w:p w:rsidR="00EB528F" w:rsidRPr="00217AD9" w:rsidRDefault="00EB528F" w:rsidP="00CB0562">
      <w:pPr>
        <w:pStyle w:val="ConsPlusNormal"/>
        <w:ind w:firstLine="540"/>
        <w:jc w:val="right"/>
        <w:rPr>
          <w:rFonts w:ascii="Times New Roman" w:hAnsi="Times New Roman" w:cs="Times New Roman"/>
          <w:sz w:val="26"/>
          <w:szCs w:val="26"/>
        </w:rPr>
      </w:pPr>
      <w:r w:rsidRPr="00217AD9">
        <w:rPr>
          <w:rFonts w:ascii="Times New Roman" w:hAnsi="Times New Roman" w:cs="Times New Roman"/>
          <w:sz w:val="26"/>
          <w:szCs w:val="26"/>
        </w:rPr>
        <w:t>Решению Совета депутатов города Купино</w:t>
      </w:r>
    </w:p>
    <w:p w:rsidR="00EB528F" w:rsidRPr="00217AD9" w:rsidRDefault="00EB528F" w:rsidP="00CB0562">
      <w:pPr>
        <w:pStyle w:val="ConsPlusNormal"/>
        <w:ind w:firstLine="540"/>
        <w:jc w:val="right"/>
        <w:rPr>
          <w:rFonts w:ascii="Times New Roman" w:hAnsi="Times New Roman" w:cs="Times New Roman"/>
        </w:rPr>
      </w:pPr>
      <w:r w:rsidRPr="00217AD9">
        <w:rPr>
          <w:rFonts w:ascii="Times New Roman" w:hAnsi="Times New Roman" w:cs="Times New Roman"/>
          <w:sz w:val="26"/>
          <w:szCs w:val="26"/>
        </w:rPr>
        <w:t xml:space="preserve">от  </w:t>
      </w:r>
      <w:r>
        <w:rPr>
          <w:rFonts w:ascii="Times New Roman" w:hAnsi="Times New Roman" w:cs="Times New Roman"/>
          <w:sz w:val="26"/>
          <w:szCs w:val="26"/>
        </w:rPr>
        <w:t>28</w:t>
      </w:r>
      <w:r w:rsidRPr="00217AD9">
        <w:rPr>
          <w:rFonts w:ascii="Times New Roman" w:hAnsi="Times New Roman" w:cs="Times New Roman"/>
          <w:sz w:val="26"/>
          <w:szCs w:val="26"/>
        </w:rPr>
        <w:t>.</w:t>
      </w:r>
      <w:r>
        <w:rPr>
          <w:rFonts w:ascii="Times New Roman" w:hAnsi="Times New Roman" w:cs="Times New Roman"/>
          <w:sz w:val="26"/>
          <w:szCs w:val="26"/>
        </w:rPr>
        <w:t>04</w:t>
      </w:r>
      <w:r w:rsidRPr="00217AD9">
        <w:rPr>
          <w:rFonts w:ascii="Times New Roman" w:hAnsi="Times New Roman" w:cs="Times New Roman"/>
          <w:sz w:val="26"/>
          <w:szCs w:val="26"/>
        </w:rPr>
        <w:t>.20</w:t>
      </w:r>
      <w:r>
        <w:rPr>
          <w:rFonts w:ascii="Times New Roman" w:hAnsi="Times New Roman" w:cs="Times New Roman"/>
          <w:sz w:val="26"/>
          <w:szCs w:val="26"/>
        </w:rPr>
        <w:t>21</w:t>
      </w:r>
      <w:r w:rsidRPr="00217AD9">
        <w:rPr>
          <w:rFonts w:ascii="Times New Roman" w:hAnsi="Times New Roman" w:cs="Times New Roman"/>
          <w:sz w:val="26"/>
          <w:szCs w:val="26"/>
        </w:rPr>
        <w:t xml:space="preserve"> № </w:t>
      </w:r>
      <w:r w:rsidR="00E036ED">
        <w:rPr>
          <w:rFonts w:ascii="Times New Roman" w:hAnsi="Times New Roman" w:cs="Times New Roman"/>
          <w:sz w:val="26"/>
          <w:szCs w:val="26"/>
        </w:rPr>
        <w:t>42</w:t>
      </w:r>
    </w:p>
    <w:p w:rsidR="00EB528F" w:rsidRPr="00CF5B2E" w:rsidRDefault="00EB528F">
      <w:pPr>
        <w:pStyle w:val="ConsPlusNormal"/>
        <w:ind w:firstLine="540"/>
        <w:jc w:val="both"/>
        <w:rPr>
          <w:color w:val="FF0000"/>
        </w:rPr>
      </w:pPr>
    </w:p>
    <w:p w:rsidR="00EB528F" w:rsidRPr="00003427" w:rsidRDefault="00EB528F" w:rsidP="00003427">
      <w:pPr>
        <w:widowControl w:val="0"/>
        <w:spacing w:line="240" w:lineRule="exact"/>
        <w:jc w:val="center"/>
        <w:rPr>
          <w:rFonts w:ascii="Times New Roman" w:hAnsi="Times New Roman"/>
          <w:b/>
          <w:bCs/>
          <w:color w:val="000000"/>
          <w:sz w:val="24"/>
          <w:szCs w:val="24"/>
        </w:rPr>
      </w:pPr>
      <w:bookmarkStart w:id="1" w:name="P40"/>
      <w:bookmarkEnd w:id="1"/>
      <w:r w:rsidRPr="00003427">
        <w:rPr>
          <w:rFonts w:ascii="Times New Roman" w:hAnsi="Times New Roman"/>
          <w:b/>
          <w:bCs/>
          <w:color w:val="000000"/>
          <w:sz w:val="24"/>
          <w:szCs w:val="24"/>
        </w:rPr>
        <w:t>Порядок</w:t>
      </w:r>
    </w:p>
    <w:p w:rsidR="00EB528F" w:rsidRPr="00003427" w:rsidRDefault="00EB528F" w:rsidP="00003427">
      <w:pPr>
        <w:widowControl w:val="0"/>
        <w:spacing w:line="240" w:lineRule="exact"/>
        <w:ind w:right="140"/>
        <w:jc w:val="center"/>
        <w:rPr>
          <w:rFonts w:ascii="Times New Roman" w:hAnsi="Times New Roman"/>
          <w:b/>
          <w:bCs/>
          <w:color w:val="000000"/>
          <w:sz w:val="24"/>
          <w:szCs w:val="24"/>
        </w:rPr>
      </w:pPr>
      <w:r w:rsidRPr="00003427">
        <w:rPr>
          <w:rFonts w:ascii="Times New Roman" w:hAnsi="Times New Roman"/>
          <w:b/>
          <w:bCs/>
          <w:color w:val="000000"/>
          <w:sz w:val="24"/>
          <w:szCs w:val="24"/>
        </w:rPr>
        <w:t xml:space="preserve">предоставления муниципального имущества муниципального образования город Купино </w:t>
      </w:r>
      <w:proofErr w:type="spellStart"/>
      <w:r w:rsidRPr="00003427">
        <w:rPr>
          <w:rFonts w:ascii="Times New Roman" w:hAnsi="Times New Roman"/>
          <w:b/>
          <w:bCs/>
          <w:color w:val="000000"/>
          <w:sz w:val="24"/>
          <w:szCs w:val="24"/>
        </w:rPr>
        <w:t>Купинский</w:t>
      </w:r>
      <w:proofErr w:type="spellEnd"/>
      <w:r w:rsidRPr="00003427">
        <w:rPr>
          <w:rFonts w:ascii="Times New Roman" w:hAnsi="Times New Roman"/>
          <w:b/>
          <w:bCs/>
          <w:color w:val="000000"/>
          <w:sz w:val="24"/>
          <w:szCs w:val="24"/>
        </w:rPr>
        <w:t xml:space="preserve"> район Новосибирской области социально ориентированным некоммерческим организациям во владение и (или) в пользование</w:t>
      </w:r>
    </w:p>
    <w:p w:rsidR="00EB528F" w:rsidRPr="00003427" w:rsidRDefault="00EB528F" w:rsidP="00003427">
      <w:pPr>
        <w:widowControl w:val="0"/>
        <w:spacing w:after="248" w:line="240" w:lineRule="exact"/>
        <w:ind w:right="140"/>
        <w:jc w:val="center"/>
        <w:rPr>
          <w:rFonts w:ascii="Times New Roman" w:hAnsi="Times New Roman"/>
          <w:b/>
          <w:bCs/>
          <w:color w:val="000000"/>
          <w:sz w:val="24"/>
          <w:szCs w:val="24"/>
        </w:rPr>
      </w:pPr>
      <w:r w:rsidRPr="00003427">
        <w:rPr>
          <w:rFonts w:ascii="Times New Roman" w:hAnsi="Times New Roman"/>
          <w:b/>
          <w:bCs/>
          <w:color w:val="000000"/>
          <w:sz w:val="24"/>
          <w:szCs w:val="24"/>
        </w:rPr>
        <w:t>на долгосрочной основе</w:t>
      </w:r>
    </w:p>
    <w:p w:rsidR="00EB528F" w:rsidRPr="00003427" w:rsidRDefault="00EB528F" w:rsidP="00003427">
      <w:pPr>
        <w:widowControl w:val="0"/>
        <w:spacing w:line="230" w:lineRule="exact"/>
        <w:ind w:left="3420"/>
        <w:rPr>
          <w:rFonts w:ascii="Times New Roman" w:hAnsi="Times New Roman"/>
          <w:b/>
          <w:bCs/>
          <w:color w:val="000000"/>
          <w:sz w:val="24"/>
          <w:szCs w:val="24"/>
        </w:rPr>
      </w:pPr>
      <w:r w:rsidRPr="00003427">
        <w:rPr>
          <w:rFonts w:ascii="Times New Roman" w:hAnsi="Times New Roman"/>
          <w:color w:val="000000"/>
          <w:sz w:val="24"/>
          <w:szCs w:val="24"/>
        </w:rPr>
        <w:t xml:space="preserve">1. </w:t>
      </w:r>
      <w:r w:rsidRPr="00003427">
        <w:rPr>
          <w:rFonts w:ascii="Times New Roman" w:hAnsi="Times New Roman"/>
          <w:b/>
          <w:bCs/>
          <w:color w:val="000000"/>
          <w:sz w:val="24"/>
          <w:szCs w:val="24"/>
        </w:rPr>
        <w:t>Общие положения</w:t>
      </w:r>
    </w:p>
    <w:p w:rsidR="00EB528F" w:rsidRPr="00003427" w:rsidRDefault="00EB528F" w:rsidP="00003427">
      <w:pPr>
        <w:widowControl w:val="0"/>
        <w:numPr>
          <w:ilvl w:val="1"/>
          <w:numId w:val="14"/>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 xml:space="preserve">Настоящий Порядок устанавливает правила и условия предоставления социально ориентированным некоммерческим организациям во владение и (или) в пользование на долгосрочной основе муниципального имущества находящегося в собственности муниципального образования 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и включенного в Перечень муниципального имущества муниципального образования 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свободного от прав третьих лиц (за исключением имущественных прав некоммерческих организаций), предоставляемого социально</w:t>
      </w:r>
      <w:proofErr w:type="gramEnd"/>
      <w:r w:rsidRPr="00003427">
        <w:rPr>
          <w:rFonts w:ascii="Times New Roman" w:hAnsi="Times New Roman"/>
          <w:color w:val="000000"/>
          <w:sz w:val="24"/>
          <w:szCs w:val="24"/>
        </w:rPr>
        <w:t xml:space="preserve"> ориентированным некоммерческим организациям во владение и (или) в пользование (далее - Перечень).</w:t>
      </w:r>
    </w:p>
    <w:p w:rsidR="00EB528F" w:rsidRPr="00003427" w:rsidRDefault="00EB528F" w:rsidP="00003427">
      <w:pPr>
        <w:widowControl w:val="0"/>
        <w:numPr>
          <w:ilvl w:val="1"/>
          <w:numId w:val="14"/>
        </w:numPr>
        <w:spacing w:after="279"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Действие настоящего Порядка распространяется только на предоставление зданий, сооружений и нежилых помещений, включенных в Перечень (далее - объекты), во владение и (или) в пользование на долгосрочной основе социально ориентированным некоммерческим организациям, за исключением государственных и муниципальных учреждений.</w:t>
      </w:r>
    </w:p>
    <w:p w:rsidR="00EB528F" w:rsidRPr="00003427" w:rsidRDefault="00EB528F" w:rsidP="00003427">
      <w:pPr>
        <w:widowControl w:val="0"/>
        <w:numPr>
          <w:ilvl w:val="0"/>
          <w:numId w:val="15"/>
        </w:numPr>
        <w:tabs>
          <w:tab w:val="left" w:pos="3175"/>
        </w:tabs>
        <w:spacing w:after="0" w:line="230" w:lineRule="exact"/>
        <w:ind w:left="2820"/>
        <w:jc w:val="both"/>
        <w:rPr>
          <w:rFonts w:ascii="Times New Roman" w:hAnsi="Times New Roman"/>
          <w:b/>
          <w:bCs/>
          <w:color w:val="000000"/>
          <w:sz w:val="24"/>
          <w:szCs w:val="24"/>
        </w:rPr>
      </w:pPr>
      <w:r w:rsidRPr="00003427">
        <w:rPr>
          <w:rFonts w:ascii="Times New Roman" w:hAnsi="Times New Roman"/>
          <w:b/>
          <w:bCs/>
          <w:color w:val="000000"/>
          <w:sz w:val="24"/>
          <w:szCs w:val="24"/>
        </w:rPr>
        <w:t>Условия предоставления имущества</w:t>
      </w:r>
    </w:p>
    <w:p w:rsidR="00EB528F" w:rsidRPr="00003427" w:rsidRDefault="00EB528F" w:rsidP="00003427">
      <w:pPr>
        <w:widowControl w:val="0"/>
        <w:numPr>
          <w:ilvl w:val="1"/>
          <w:numId w:val="15"/>
        </w:numPr>
        <w:tabs>
          <w:tab w:val="left" w:pos="1158"/>
        </w:tabs>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Муниципальное имущество предоставляется уполномоченным органом – администрации города Купино </w:t>
      </w:r>
      <w:proofErr w:type="spellStart"/>
      <w:r w:rsidRPr="00003427">
        <w:rPr>
          <w:rFonts w:ascii="Times New Roman" w:hAnsi="Times New Roman"/>
          <w:color w:val="000000"/>
          <w:sz w:val="24"/>
          <w:szCs w:val="24"/>
        </w:rPr>
        <w:t>Купинского</w:t>
      </w:r>
      <w:proofErr w:type="spellEnd"/>
      <w:r w:rsidRPr="00003427">
        <w:rPr>
          <w:rFonts w:ascii="Times New Roman" w:hAnsi="Times New Roman"/>
          <w:color w:val="000000"/>
          <w:sz w:val="24"/>
          <w:szCs w:val="24"/>
        </w:rPr>
        <w:t xml:space="preserve"> района Новосибирской области (далее - уполномоченный орган) социально ориентированной некоммерческой организации во владение и (или) в пользование на следующих условиях:</w:t>
      </w:r>
    </w:p>
    <w:p w:rsidR="00EB528F" w:rsidRPr="00003427" w:rsidRDefault="00EB528F" w:rsidP="00003427">
      <w:pPr>
        <w:widowControl w:val="0"/>
        <w:numPr>
          <w:ilvl w:val="0"/>
          <w:numId w:val="16"/>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объект предоставляется в безвозмездное пользование или в аренду на срок не более </w:t>
      </w:r>
      <w:r w:rsidRPr="00003427">
        <w:rPr>
          <w:rFonts w:ascii="Times New Roman" w:hAnsi="Times New Roman"/>
          <w:b/>
          <w:color w:val="000000"/>
          <w:sz w:val="24"/>
          <w:szCs w:val="24"/>
        </w:rPr>
        <w:t>пяти лет.</w:t>
      </w:r>
      <w:r w:rsidRPr="00003427">
        <w:rPr>
          <w:rFonts w:ascii="Times New Roman" w:hAnsi="Times New Roman"/>
          <w:color w:val="000000"/>
          <w:sz w:val="24"/>
          <w:szCs w:val="24"/>
        </w:rPr>
        <w:t xml:space="preserve"> Срок более пяти лет устанавливается по решению Главы города Купино </w:t>
      </w:r>
      <w:proofErr w:type="spellStart"/>
      <w:r w:rsidRPr="00003427">
        <w:rPr>
          <w:rFonts w:ascii="Times New Roman" w:hAnsi="Times New Roman"/>
          <w:color w:val="000000"/>
          <w:sz w:val="24"/>
          <w:szCs w:val="24"/>
        </w:rPr>
        <w:t>Купинского</w:t>
      </w:r>
      <w:proofErr w:type="spellEnd"/>
      <w:r w:rsidRPr="00003427">
        <w:rPr>
          <w:rFonts w:ascii="Times New Roman" w:hAnsi="Times New Roman"/>
          <w:color w:val="000000"/>
          <w:sz w:val="24"/>
          <w:szCs w:val="24"/>
        </w:rPr>
        <w:t xml:space="preserve"> района Новосибирской области, если данное решение не противоречит законодательству Российской Федерации и Новосибирской области, нормативным правовым актам органов местного самоуправления муниципального образования;</w:t>
      </w:r>
    </w:p>
    <w:p w:rsidR="00EB528F" w:rsidRPr="00003427" w:rsidRDefault="00EB528F" w:rsidP="00003427">
      <w:pPr>
        <w:widowControl w:val="0"/>
        <w:numPr>
          <w:ilvl w:val="0"/>
          <w:numId w:val="16"/>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объект может быть предоставлен в безвозмездное пользование только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пунктами 1 и 2 статьи 31.1 Федерального закона от 12.01.1996 № 7-ФЗ «О некоммерческих организациях» (далее - Федеральный закон «О некоммерческих организациях»), на территории муниципального образования город Купино</w:t>
      </w:r>
      <w:proofErr w:type="gramEnd"/>
      <w:r w:rsidRPr="00003427">
        <w:rPr>
          <w:rFonts w:ascii="Times New Roman" w:hAnsi="Times New Roman"/>
          <w:color w:val="000000"/>
          <w:sz w:val="24"/>
          <w:szCs w:val="24"/>
        </w:rPr>
        <w:t xml:space="preserve">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в течение не менее пяти лег до подачи указанной организацией заявления о предоставлении объекта в безвозмездное пользование;</w:t>
      </w:r>
    </w:p>
    <w:p w:rsidR="00EB528F" w:rsidRPr="00003427" w:rsidRDefault="00EB528F" w:rsidP="00003427">
      <w:pPr>
        <w:widowControl w:val="0"/>
        <w:numPr>
          <w:ilvl w:val="0"/>
          <w:numId w:val="16"/>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объект может быть предоставлен в аренду социально ориентированной некоммерческой организации, за исключением государственных и муниципальных учреждений, при условии осуществления ею в соответствии с учредительными документами деятельности по одному или нескольким видам, предусмотренным </w:t>
      </w:r>
      <w:r w:rsidRPr="00003427">
        <w:rPr>
          <w:rFonts w:ascii="Times New Roman" w:hAnsi="Times New Roman"/>
          <w:color w:val="000000"/>
          <w:sz w:val="24"/>
          <w:szCs w:val="24"/>
        </w:rPr>
        <w:lastRenderedPageBreak/>
        <w:t>пунктами 1 и 2 статьи 31.1 Федерального закона «О некоммерческих организациях», на территории муниципального образования</w:t>
      </w:r>
    </w:p>
    <w:p w:rsidR="00EB528F" w:rsidRPr="00003427" w:rsidRDefault="00EB528F" w:rsidP="00003427">
      <w:pPr>
        <w:widowControl w:val="0"/>
        <w:spacing w:line="274" w:lineRule="exact"/>
        <w:ind w:left="20" w:right="20"/>
        <w:rPr>
          <w:rFonts w:ascii="Times New Roman" w:hAnsi="Times New Roman"/>
          <w:color w:val="000000"/>
          <w:sz w:val="24"/>
          <w:szCs w:val="24"/>
        </w:rPr>
      </w:pPr>
      <w:r w:rsidRPr="00003427">
        <w:rPr>
          <w:rFonts w:ascii="Times New Roman" w:hAnsi="Times New Roman"/>
          <w:color w:val="000000"/>
          <w:sz w:val="24"/>
          <w:szCs w:val="24"/>
        </w:rPr>
        <w:t xml:space="preserve">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в течение не менее одного года до подачи указанной организацией заявления о предоставлении объекта в аренду;</w:t>
      </w:r>
    </w:p>
    <w:p w:rsidR="00EB528F" w:rsidRPr="00003427" w:rsidRDefault="00EB528F" w:rsidP="00003427">
      <w:pPr>
        <w:widowControl w:val="0"/>
        <w:numPr>
          <w:ilvl w:val="0"/>
          <w:numId w:val="16"/>
        </w:numPr>
        <w:spacing w:after="0" w:line="274"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объект должен использоваться только по целевому назначению для осуществления одного или нескольких видов деятельности, предусмотренных статьей 31.1 Федерального закона «О некоммерческих организациях» и указываемых в договоре безвозмездного пользования объектом или договоре аренды объекта;</w:t>
      </w:r>
    </w:p>
    <w:p w:rsidR="00EB528F" w:rsidRPr="00003427" w:rsidRDefault="00EB528F" w:rsidP="00003427">
      <w:pPr>
        <w:widowControl w:val="0"/>
        <w:spacing w:line="274" w:lineRule="exact"/>
        <w:ind w:left="20" w:right="20"/>
        <w:rPr>
          <w:rFonts w:ascii="Times New Roman" w:hAnsi="Times New Roman"/>
          <w:color w:val="000000"/>
          <w:sz w:val="24"/>
          <w:szCs w:val="24"/>
        </w:rPr>
      </w:pPr>
      <w:r w:rsidRPr="00003427">
        <w:rPr>
          <w:rFonts w:ascii="Times New Roman" w:hAnsi="Times New Roman"/>
          <w:color w:val="000000"/>
          <w:sz w:val="24"/>
          <w:szCs w:val="24"/>
        </w:rPr>
        <w:t>месячная (годовая) арендная плата по договору аренды объекта устанавливается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EB528F" w:rsidRPr="00003427" w:rsidRDefault="00EB528F" w:rsidP="00003427">
      <w:pPr>
        <w:widowControl w:val="0"/>
        <w:numPr>
          <w:ilvl w:val="0"/>
          <w:numId w:val="16"/>
        </w:numPr>
        <w:spacing w:after="0" w:line="278"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запрещаются продажа объекта, передача прав и обязанностей по договору безвозмездного пользования объектом или договору аренды объекта другому липу, передача прав по указанным договорам в залог и внесение их в уставный капитал хозяйственных обществ, предоставление объекта в субаренду;</w:t>
      </w:r>
    </w:p>
    <w:p w:rsidR="00EB528F" w:rsidRPr="00003427" w:rsidRDefault="00EB528F" w:rsidP="00003427">
      <w:pPr>
        <w:widowControl w:val="0"/>
        <w:numPr>
          <w:ilvl w:val="0"/>
          <w:numId w:val="16"/>
        </w:numPr>
        <w:spacing w:after="0" w:line="278"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социально ориентированная некоммерческая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уполномоченный орган за один месяц до расторжения договора;</w:t>
      </w:r>
    </w:p>
    <w:p w:rsidR="00EB528F" w:rsidRPr="00003427" w:rsidRDefault="00EB528F" w:rsidP="00003427">
      <w:pPr>
        <w:widowControl w:val="0"/>
        <w:numPr>
          <w:ilvl w:val="0"/>
          <w:numId w:val="16"/>
        </w:numPr>
        <w:spacing w:after="0" w:line="274"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на основании отчета об оценке рыночной арендной платы, предусмотренного подпунктом 5 настоящего пункта;</w:t>
      </w:r>
      <w:proofErr w:type="gramEnd"/>
    </w:p>
    <w:p w:rsidR="00EB528F" w:rsidRPr="00003427" w:rsidRDefault="00EB528F" w:rsidP="00003427">
      <w:pPr>
        <w:widowControl w:val="0"/>
        <w:numPr>
          <w:ilvl w:val="0"/>
          <w:numId w:val="16"/>
        </w:numPr>
        <w:spacing w:after="0" w:line="283"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отсутствие решения арбитражного суда о признании ее банкротом и об открытии конкурсного производства;</w:t>
      </w:r>
    </w:p>
    <w:p w:rsidR="00EB528F" w:rsidRPr="00003427" w:rsidRDefault="00EB528F" w:rsidP="00003427">
      <w:pPr>
        <w:widowControl w:val="0"/>
        <w:numPr>
          <w:ilvl w:val="0"/>
          <w:numId w:val="16"/>
        </w:numPr>
        <w:spacing w:after="279" w:line="278"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отсутствие социально ориентированной некоммерческой организации в перечне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EB528F" w:rsidRPr="00003427" w:rsidRDefault="00EB528F" w:rsidP="00003427">
      <w:pPr>
        <w:widowControl w:val="0"/>
        <w:numPr>
          <w:ilvl w:val="0"/>
          <w:numId w:val="15"/>
        </w:numPr>
        <w:tabs>
          <w:tab w:val="left" w:pos="2280"/>
        </w:tabs>
        <w:spacing w:after="0" w:line="230" w:lineRule="exact"/>
        <w:ind w:left="1920"/>
        <w:jc w:val="both"/>
        <w:rPr>
          <w:rFonts w:ascii="Times New Roman" w:hAnsi="Times New Roman"/>
          <w:b/>
          <w:color w:val="000000"/>
          <w:sz w:val="24"/>
          <w:szCs w:val="24"/>
        </w:rPr>
      </w:pPr>
      <w:r w:rsidRPr="00003427">
        <w:rPr>
          <w:rFonts w:ascii="Times New Roman" w:hAnsi="Times New Roman"/>
          <w:b/>
          <w:color w:val="000000"/>
          <w:sz w:val="24"/>
          <w:szCs w:val="24"/>
        </w:rPr>
        <w:t>Извещение о возможности предоставления имущества</w:t>
      </w:r>
    </w:p>
    <w:p w:rsidR="00EB528F" w:rsidRPr="00003427" w:rsidRDefault="00EB528F" w:rsidP="00003427">
      <w:pPr>
        <w:widowControl w:val="0"/>
        <w:numPr>
          <w:ilvl w:val="1"/>
          <w:numId w:val="15"/>
        </w:numPr>
        <w:spacing w:after="0" w:line="274"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 xml:space="preserve">Уполномоченный орган размещает на официальной странице муниципального образования 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на  официальный сайт извещение о возможности предоставления объекта в безвозмездное пользование или в аренду социально ориентированной некоммерческой организации (далее - извещение) после принятия постановления администрацией города Купино </w:t>
      </w:r>
      <w:proofErr w:type="spellStart"/>
      <w:r w:rsidRPr="00003427">
        <w:rPr>
          <w:rFonts w:ascii="Times New Roman" w:hAnsi="Times New Roman"/>
          <w:color w:val="000000"/>
          <w:sz w:val="24"/>
          <w:szCs w:val="24"/>
        </w:rPr>
        <w:t>Купинского</w:t>
      </w:r>
      <w:proofErr w:type="spellEnd"/>
      <w:r w:rsidRPr="00003427">
        <w:rPr>
          <w:rFonts w:ascii="Times New Roman" w:hAnsi="Times New Roman"/>
          <w:color w:val="000000"/>
          <w:sz w:val="24"/>
          <w:szCs w:val="24"/>
        </w:rPr>
        <w:t xml:space="preserve"> района Новосибирской области о включении объекта в Перечень или освобождения объекта в связи с прекращением права владения и (или</w:t>
      </w:r>
      <w:proofErr w:type="gramEnd"/>
      <w:r w:rsidRPr="00003427">
        <w:rPr>
          <w:rFonts w:ascii="Times New Roman" w:hAnsi="Times New Roman"/>
          <w:color w:val="000000"/>
          <w:sz w:val="24"/>
          <w:szCs w:val="24"/>
        </w:rPr>
        <w:t>) пользования им.</w:t>
      </w:r>
    </w:p>
    <w:p w:rsidR="00EB528F" w:rsidRPr="00003427" w:rsidRDefault="00EB528F" w:rsidP="00003427">
      <w:pPr>
        <w:widowControl w:val="0"/>
        <w:numPr>
          <w:ilvl w:val="1"/>
          <w:numId w:val="15"/>
        </w:numPr>
        <w:spacing w:after="0" w:line="288"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Извещение также может быть опубликовано в средствах массовой информации, а также размещено на сайтах в информационно-телекоммуникационной сети «Интернет».</w:t>
      </w:r>
    </w:p>
    <w:p w:rsidR="00EB528F" w:rsidRPr="00003427" w:rsidRDefault="00EB528F" w:rsidP="00003427">
      <w:pPr>
        <w:widowControl w:val="0"/>
        <w:numPr>
          <w:ilvl w:val="1"/>
          <w:numId w:val="15"/>
        </w:numPr>
        <w:spacing w:after="0" w:line="230" w:lineRule="exact"/>
        <w:ind w:lef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Извещение должно содержать следующие сведения:</w:t>
      </w:r>
    </w:p>
    <w:p w:rsidR="00EB528F" w:rsidRPr="00003427" w:rsidRDefault="00EB528F" w:rsidP="00003427">
      <w:pPr>
        <w:widowControl w:val="0"/>
        <w:numPr>
          <w:ilvl w:val="0"/>
          <w:numId w:val="17"/>
        </w:numPr>
        <w:spacing w:after="0" w:line="283" w:lineRule="exact"/>
        <w:ind w:left="20" w:righ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наименование, место нахождения, почтовый адрес, адрес электронной почты и номер контактного телефона уполномоченного органа;</w:t>
      </w:r>
    </w:p>
    <w:p w:rsidR="00EB528F" w:rsidRPr="00003427" w:rsidRDefault="00EB528F" w:rsidP="00003427">
      <w:pPr>
        <w:widowControl w:val="0"/>
        <w:numPr>
          <w:ilvl w:val="0"/>
          <w:numId w:val="17"/>
        </w:numPr>
        <w:spacing w:after="12" w:line="230" w:lineRule="exact"/>
        <w:ind w:left="20" w:firstLine="74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об объекте:</w:t>
      </w:r>
    </w:p>
    <w:p w:rsidR="00EB528F" w:rsidRPr="00003427" w:rsidRDefault="00EB528F" w:rsidP="00003427">
      <w:pPr>
        <w:widowControl w:val="0"/>
        <w:numPr>
          <w:ilvl w:val="1"/>
          <w:numId w:val="17"/>
        </w:numPr>
        <w:tabs>
          <w:tab w:val="left" w:pos="1254"/>
        </w:tabs>
        <w:spacing w:after="0" w:line="230" w:lineRule="exact"/>
        <w:ind w:left="20" w:firstLine="740"/>
        <w:jc w:val="both"/>
        <w:rPr>
          <w:rFonts w:ascii="Times New Roman" w:hAnsi="Times New Roman"/>
          <w:color w:val="000000"/>
          <w:sz w:val="24"/>
          <w:szCs w:val="24"/>
        </w:rPr>
      </w:pPr>
      <w:r w:rsidRPr="00003427">
        <w:rPr>
          <w:rFonts w:ascii="Times New Roman" w:hAnsi="Times New Roman"/>
          <w:color w:val="000000"/>
          <w:sz w:val="24"/>
          <w:szCs w:val="24"/>
        </w:rPr>
        <w:t>общая площадь объекта;</w:t>
      </w:r>
    </w:p>
    <w:p w:rsidR="00EB528F" w:rsidRPr="00003427" w:rsidRDefault="00EB528F" w:rsidP="00003427">
      <w:pPr>
        <w:widowControl w:val="0"/>
        <w:numPr>
          <w:ilvl w:val="1"/>
          <w:numId w:val="17"/>
        </w:numPr>
        <w:spacing w:after="0" w:line="230" w:lineRule="exact"/>
        <w:ind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адрес (местоположение) объекта;</w:t>
      </w:r>
    </w:p>
    <w:p w:rsidR="00EB528F" w:rsidRPr="00003427" w:rsidRDefault="00EB528F" w:rsidP="00003427">
      <w:pPr>
        <w:widowControl w:val="0"/>
        <w:numPr>
          <w:ilvl w:val="1"/>
          <w:numId w:val="17"/>
        </w:numPr>
        <w:spacing w:after="0" w:line="283"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номер этажа, на котором расположен объект, описание местоположения этого объекта в пределах данного этажа или в пределах здания - для нежилого </w:t>
      </w:r>
      <w:r w:rsidRPr="00003427">
        <w:rPr>
          <w:rFonts w:ascii="Times New Roman" w:hAnsi="Times New Roman"/>
          <w:color w:val="000000"/>
          <w:sz w:val="24"/>
          <w:szCs w:val="24"/>
        </w:rPr>
        <w:lastRenderedPageBreak/>
        <w:t>помещения;</w:t>
      </w:r>
    </w:p>
    <w:p w:rsidR="00EB528F" w:rsidRPr="00003427" w:rsidRDefault="00EB528F" w:rsidP="00003427">
      <w:pPr>
        <w:widowControl w:val="0"/>
        <w:numPr>
          <w:ilvl w:val="1"/>
          <w:numId w:val="17"/>
        </w:numPr>
        <w:spacing w:after="0" w:line="28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год ввода объекта в эксплуатацию (год ввода в эксплуатацию здания, в котором расположено нежилое помещение, - для нежилого помещения);</w:t>
      </w:r>
    </w:p>
    <w:p w:rsidR="00EB528F" w:rsidRPr="00003427" w:rsidRDefault="00EB528F" w:rsidP="00003427">
      <w:pPr>
        <w:widowControl w:val="0"/>
        <w:numPr>
          <w:ilvl w:val="1"/>
          <w:numId w:val="17"/>
        </w:numPr>
        <w:spacing w:after="0" w:line="230" w:lineRule="exact"/>
        <w:ind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об ограничениях (обременениях) в отношении объекта;</w:t>
      </w:r>
    </w:p>
    <w:p w:rsidR="00EB528F" w:rsidRPr="00003427" w:rsidRDefault="00EB528F" w:rsidP="00003427">
      <w:pPr>
        <w:widowControl w:val="0"/>
        <w:numPr>
          <w:ilvl w:val="1"/>
          <w:numId w:val="17"/>
        </w:numPr>
        <w:spacing w:after="0" w:line="283"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состояние объекта (хорошее, удовлетворительное, требуется текущий ремонт, требуется капитальный ремонт);</w:t>
      </w:r>
    </w:p>
    <w:p w:rsidR="00EB528F" w:rsidRPr="00003427" w:rsidRDefault="00EB528F" w:rsidP="00003427">
      <w:pPr>
        <w:widowControl w:val="0"/>
        <w:numPr>
          <w:ilvl w:val="0"/>
          <w:numId w:val="17"/>
        </w:numPr>
        <w:spacing w:after="0" w:line="27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размер годовой арендной платы за объект на основании отчета об оценке права пользования объектом аренды, подготовленного в соответствии с законодательством Российской Федерации об оценочной деятельности;</w:t>
      </w:r>
    </w:p>
    <w:p w:rsidR="00EB528F" w:rsidRPr="00003427" w:rsidRDefault="00EB528F" w:rsidP="00003427">
      <w:pPr>
        <w:widowControl w:val="0"/>
        <w:numPr>
          <w:ilvl w:val="0"/>
          <w:numId w:val="17"/>
        </w:numPr>
        <w:spacing w:after="0" w:line="230" w:lineRule="exact"/>
        <w:ind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проект договора безвозмездного пользования или проект договора аренды объекта;</w:t>
      </w:r>
    </w:p>
    <w:p w:rsidR="00EB528F" w:rsidRPr="00003427" w:rsidRDefault="00EB528F" w:rsidP="00003427">
      <w:pPr>
        <w:widowControl w:val="0"/>
        <w:numPr>
          <w:ilvl w:val="0"/>
          <w:numId w:val="17"/>
        </w:numPr>
        <w:spacing w:after="0" w:line="283"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сроки (даты и время начала и окончания) приема заявлений о предоставлении объекта в безвозмездное пользование или в аренду (далее - прием заявлений);</w:t>
      </w:r>
    </w:p>
    <w:p w:rsidR="00EB528F" w:rsidRPr="00003427" w:rsidRDefault="00EB528F" w:rsidP="00003427">
      <w:pPr>
        <w:widowControl w:val="0"/>
        <w:numPr>
          <w:ilvl w:val="0"/>
          <w:numId w:val="17"/>
        </w:numPr>
        <w:spacing w:after="0" w:line="28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место, дата и время вскрытия конвертов с заявлениями о предоставлении объекта в безвозмездное пользование или в аренду (далее - вскрытие конвертов);</w:t>
      </w:r>
    </w:p>
    <w:p w:rsidR="00EB528F" w:rsidRPr="00003427" w:rsidRDefault="00EB528F" w:rsidP="00003427">
      <w:pPr>
        <w:widowControl w:val="0"/>
        <w:numPr>
          <w:ilvl w:val="0"/>
          <w:numId w:val="17"/>
        </w:numPr>
        <w:spacing w:after="0" w:line="283"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условия предоставления объекта во владение и (или) в пользование, предусмотренные пунктом 3 настоящего Порядка;</w:t>
      </w:r>
    </w:p>
    <w:p w:rsidR="00EB528F" w:rsidRPr="00003427" w:rsidRDefault="00EB528F" w:rsidP="00003427">
      <w:pPr>
        <w:widowControl w:val="0"/>
        <w:numPr>
          <w:ilvl w:val="0"/>
          <w:numId w:val="17"/>
        </w:numPr>
        <w:spacing w:after="0" w:line="27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форму для подачи заявления о предоставлении объекта в безвозмездное пользование или в аренду в форме электронного документа, а также сведения технического характера, необходимые для представления прилагаемых к такому заявлению документов в электронном виде.</w:t>
      </w:r>
    </w:p>
    <w:p w:rsidR="00EB528F" w:rsidRPr="00003427" w:rsidRDefault="00EB528F" w:rsidP="00003427">
      <w:pPr>
        <w:widowControl w:val="0"/>
        <w:numPr>
          <w:ilvl w:val="1"/>
          <w:numId w:val="15"/>
        </w:numPr>
        <w:spacing w:after="0" w:line="274"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При размещении извещения на официальном сайте датой начала приема заявлений устанавливается первый рабочий день после даты размещения извещения на официальном сайте, а датой окончания приема заявлений - тридцатый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roofErr w:type="gramEnd"/>
      <w:r w:rsidRPr="00003427">
        <w:rPr>
          <w:rFonts w:ascii="Times New Roman" w:hAnsi="Times New Roman"/>
          <w:color w:val="000000"/>
          <w:sz w:val="24"/>
          <w:szCs w:val="24"/>
        </w:rPr>
        <w:t>. Датой вскрытия конвертов определяется первый рабочий день после окончания срока приема заявлений.</w:t>
      </w:r>
    </w:p>
    <w:p w:rsidR="00EB528F" w:rsidRPr="00003427" w:rsidRDefault="00EB528F" w:rsidP="00003427">
      <w:pPr>
        <w:widowControl w:val="0"/>
        <w:numPr>
          <w:ilvl w:val="1"/>
          <w:numId w:val="15"/>
        </w:numPr>
        <w:spacing w:after="279" w:line="27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Уполномоченный орган вправе внести изменения в извещение, размещенное на официальном сайге, не </w:t>
      </w:r>
      <w:proofErr w:type="gramStart"/>
      <w:r w:rsidRPr="00003427">
        <w:rPr>
          <w:rFonts w:ascii="Times New Roman" w:hAnsi="Times New Roman"/>
          <w:color w:val="000000"/>
          <w:sz w:val="24"/>
          <w:szCs w:val="24"/>
        </w:rPr>
        <w:t>позднее</w:t>
      </w:r>
      <w:proofErr w:type="gramEnd"/>
      <w:r w:rsidRPr="00003427">
        <w:rPr>
          <w:rFonts w:ascii="Times New Roman" w:hAnsi="Times New Roman"/>
          <w:color w:val="000000"/>
          <w:sz w:val="24"/>
          <w:szCs w:val="24"/>
        </w:rPr>
        <w:t xml:space="preserve"> чем за пять дней до даты окончания приема заявлений. При этом срок приема заявлений должен быть продлен таким образом, чтобы </w:t>
      </w:r>
      <w:proofErr w:type="gramStart"/>
      <w:r w:rsidRPr="00003427">
        <w:rPr>
          <w:rFonts w:ascii="Times New Roman" w:hAnsi="Times New Roman"/>
          <w:color w:val="000000"/>
          <w:sz w:val="24"/>
          <w:szCs w:val="24"/>
        </w:rPr>
        <w:t>с даты размещения</w:t>
      </w:r>
      <w:proofErr w:type="gramEnd"/>
      <w:r w:rsidRPr="00003427">
        <w:rPr>
          <w:rFonts w:ascii="Times New Roman" w:hAnsi="Times New Roman"/>
          <w:color w:val="000000"/>
          <w:sz w:val="24"/>
          <w:szCs w:val="24"/>
        </w:rPr>
        <w:t xml:space="preserve"> на официальном сайте изменений в извещении до даты окончания приема заявлений он составлял не менее двадцати дней.</w:t>
      </w:r>
    </w:p>
    <w:p w:rsidR="00EB528F" w:rsidRPr="00003427" w:rsidRDefault="00EB528F" w:rsidP="00003427">
      <w:pPr>
        <w:widowControl w:val="0"/>
        <w:numPr>
          <w:ilvl w:val="0"/>
          <w:numId w:val="15"/>
        </w:numPr>
        <w:tabs>
          <w:tab w:val="left" w:pos="2165"/>
        </w:tabs>
        <w:spacing w:after="0" w:line="230" w:lineRule="exact"/>
        <w:ind w:left="1800"/>
        <w:jc w:val="both"/>
        <w:rPr>
          <w:rFonts w:ascii="Times New Roman" w:hAnsi="Times New Roman"/>
          <w:b/>
          <w:color w:val="000000"/>
          <w:sz w:val="24"/>
          <w:szCs w:val="24"/>
        </w:rPr>
      </w:pPr>
      <w:r w:rsidRPr="00003427">
        <w:rPr>
          <w:rFonts w:ascii="Times New Roman" w:hAnsi="Times New Roman"/>
          <w:b/>
          <w:color w:val="000000"/>
          <w:sz w:val="24"/>
          <w:szCs w:val="24"/>
        </w:rPr>
        <w:t>Порядок подачи заявлений о предоставлении имущества</w:t>
      </w:r>
    </w:p>
    <w:p w:rsidR="00EB528F" w:rsidRPr="00003427" w:rsidRDefault="00EB528F" w:rsidP="00003427">
      <w:pPr>
        <w:widowControl w:val="0"/>
        <w:numPr>
          <w:ilvl w:val="1"/>
          <w:numId w:val="15"/>
        </w:numPr>
        <w:spacing w:after="0" w:line="274"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В течение срока приема заявлений социально ориентированная некоммерческая организация, указанная в подпункте 2 подпункта 2.1. настоящего Порядка, может подать в уполномоченный орган заявление о предоставлении объекта в безвозмездное пользование или заявление о предоставлении объекта в аренду, а социально ориентированная некоммерческая организация, указанная в подпункте 3 пункта 2.1. настоящего Порядка, - заявление о предоставлении объекта в аренду.</w:t>
      </w:r>
      <w:proofErr w:type="gramEnd"/>
    </w:p>
    <w:p w:rsidR="00EB528F" w:rsidRPr="00003427" w:rsidRDefault="00EB528F" w:rsidP="00003427">
      <w:pPr>
        <w:widowControl w:val="0"/>
        <w:spacing w:line="274"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или в аренду.</w:t>
      </w:r>
    </w:p>
    <w:p w:rsidR="00EB528F" w:rsidRPr="00003427" w:rsidRDefault="00EB528F" w:rsidP="00003427">
      <w:pPr>
        <w:widowControl w:val="0"/>
        <w:numPr>
          <w:ilvl w:val="1"/>
          <w:numId w:val="15"/>
        </w:numPr>
        <w:spacing w:after="0" w:line="278" w:lineRule="exact"/>
        <w:ind w:right="20" w:firstLine="78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Заявление о предоставлении объекта в безвозмездное пользование или в аренду подается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испрашиваемого объекта и его адрес (в случае отсутствия адреса - описание местоположения объекта).</w:t>
      </w:r>
      <w:proofErr w:type="gramEnd"/>
    </w:p>
    <w:p w:rsidR="00EB528F" w:rsidRPr="00003427" w:rsidRDefault="00EB528F" w:rsidP="00003427">
      <w:pPr>
        <w:widowControl w:val="0"/>
        <w:spacing w:line="274"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lastRenderedPageBreak/>
        <w:t>Заявление о предоставлении объекта в безвозмездное пользование или в аренду подписывается лицом, имеющим право действовать от имени социально ориентированной некоммерческой организации без доверенности (далее - руководитель), или представителем социально ориентированной некоммерческой организации, действующим на основании доверенности.</w:t>
      </w:r>
    </w:p>
    <w:p w:rsidR="00EB528F" w:rsidRPr="00003427" w:rsidRDefault="00EB528F" w:rsidP="00003427">
      <w:pPr>
        <w:widowControl w:val="0"/>
        <w:numPr>
          <w:ilvl w:val="1"/>
          <w:numId w:val="15"/>
        </w:numPr>
        <w:tabs>
          <w:tab w:val="left" w:pos="1264"/>
        </w:tabs>
        <w:spacing w:after="0" w:line="283"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Заявление о предоставлении объекта в безвозмездное пользование должно содержать:</w:t>
      </w:r>
    </w:p>
    <w:p w:rsidR="00EB528F" w:rsidRPr="00003427" w:rsidRDefault="00EB528F" w:rsidP="00003427">
      <w:pPr>
        <w:widowControl w:val="0"/>
        <w:numPr>
          <w:ilvl w:val="0"/>
          <w:numId w:val="18"/>
        </w:numPr>
        <w:spacing w:after="0" w:line="278"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полное и сокращенное наименование социально ориентированной некоммерческой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EB528F" w:rsidRPr="00003427" w:rsidRDefault="00EB528F" w:rsidP="00003427">
      <w:pPr>
        <w:widowControl w:val="0"/>
        <w:numPr>
          <w:ilvl w:val="0"/>
          <w:numId w:val="18"/>
        </w:numPr>
        <w:spacing w:after="0" w:line="278"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почтовый адрес, номер контактного телефона, адрес электронной почты социально ориентированной некоммерческой организации, адрес ее сайта в </w:t>
      </w:r>
      <w:proofErr w:type="spellStart"/>
      <w:r w:rsidRPr="00003427">
        <w:rPr>
          <w:rFonts w:ascii="Times New Roman" w:hAnsi="Times New Roman"/>
          <w:color w:val="000000"/>
          <w:sz w:val="24"/>
          <w:szCs w:val="24"/>
        </w:rPr>
        <w:t>информационно</w:t>
      </w:r>
      <w:r w:rsidRPr="00003427">
        <w:rPr>
          <w:rFonts w:ascii="Times New Roman" w:hAnsi="Times New Roman"/>
          <w:color w:val="000000"/>
          <w:sz w:val="24"/>
          <w:szCs w:val="24"/>
        </w:rPr>
        <w:softHyphen/>
        <w:t>телекоммуникационной</w:t>
      </w:r>
      <w:proofErr w:type="spellEnd"/>
      <w:r w:rsidRPr="00003427">
        <w:rPr>
          <w:rFonts w:ascii="Times New Roman" w:hAnsi="Times New Roman"/>
          <w:color w:val="000000"/>
          <w:sz w:val="24"/>
          <w:szCs w:val="24"/>
        </w:rPr>
        <w:t xml:space="preserve"> сети «Интернет»;</w:t>
      </w:r>
    </w:p>
    <w:p w:rsidR="00EB528F" w:rsidRPr="00003427" w:rsidRDefault="00EB528F" w:rsidP="00003427">
      <w:pPr>
        <w:widowControl w:val="0"/>
        <w:numPr>
          <w:ilvl w:val="0"/>
          <w:numId w:val="18"/>
        </w:numPr>
        <w:spacing w:after="0" w:line="283"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наименование должности, фамилия, имя, отчество руководителя социально ориентированной некоммерческой организации;</w:t>
      </w:r>
    </w:p>
    <w:p w:rsidR="00EB528F" w:rsidRPr="00003427" w:rsidRDefault="00EB528F" w:rsidP="00003427">
      <w:pPr>
        <w:widowControl w:val="0"/>
        <w:numPr>
          <w:ilvl w:val="0"/>
          <w:numId w:val="18"/>
        </w:numPr>
        <w:spacing w:after="0" w:line="283"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указанные в абзацах втором (2.2) и третьем (2.3) подпункта 2 пункта 6 настоящего Порядка;</w:t>
      </w:r>
    </w:p>
    <w:p w:rsidR="00EB528F" w:rsidRPr="00003427" w:rsidRDefault="00EB528F" w:rsidP="00003427">
      <w:pPr>
        <w:widowControl w:val="0"/>
        <w:numPr>
          <w:ilvl w:val="0"/>
          <w:numId w:val="18"/>
        </w:numPr>
        <w:spacing w:after="0" w:line="274"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сведения о видах деятельности, предусмотренных пунктами 1 и 2 статьи 31.1 Федерального закона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за последние пять лег,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roofErr w:type="gramEnd"/>
    </w:p>
    <w:p w:rsidR="00EB528F" w:rsidRPr="00003427" w:rsidRDefault="00EB528F" w:rsidP="00003427">
      <w:pPr>
        <w:widowControl w:val="0"/>
        <w:numPr>
          <w:ilvl w:val="0"/>
          <w:numId w:val="18"/>
        </w:numPr>
        <w:spacing w:after="0" w:line="274"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видах деятельности, предусмотренных пунктами 1 и 2 статьи 31.1 Федерального закона «О некоммерческих организациях», осуществляемых социально ориентированной некоммерческой организацией в соответствии с учредительными документами, а также о содержании такой деятельности (вида деятельности, краткое описание содержания реализуемых программ, проектов, мероприятий);</w:t>
      </w:r>
    </w:p>
    <w:p w:rsidR="00EB528F" w:rsidRPr="00003427" w:rsidRDefault="00EB528F" w:rsidP="00003427">
      <w:pPr>
        <w:widowControl w:val="0"/>
        <w:numPr>
          <w:ilvl w:val="0"/>
          <w:numId w:val="18"/>
        </w:numPr>
        <w:spacing w:after="0" w:line="274"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об объеме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w:t>
      </w:r>
    </w:p>
    <w:p w:rsidR="00EB528F" w:rsidRPr="00003427" w:rsidRDefault="00EB528F" w:rsidP="00003427">
      <w:pPr>
        <w:widowControl w:val="0"/>
        <w:numPr>
          <w:ilvl w:val="0"/>
          <w:numId w:val="19"/>
        </w:numPr>
        <w:tabs>
          <w:tab w:val="left" w:pos="563"/>
        </w:tabs>
        <w:spacing w:after="0" w:line="274" w:lineRule="exact"/>
        <w:ind w:left="20"/>
        <w:jc w:val="both"/>
        <w:rPr>
          <w:rFonts w:ascii="Times New Roman" w:hAnsi="Times New Roman"/>
          <w:color w:val="000000"/>
          <w:sz w:val="24"/>
          <w:szCs w:val="24"/>
        </w:rPr>
      </w:pPr>
      <w:proofErr w:type="gramStart"/>
      <w:r w:rsidRPr="00003427">
        <w:rPr>
          <w:rFonts w:ascii="Times New Roman" w:hAnsi="Times New Roman"/>
          <w:color w:val="000000"/>
          <w:sz w:val="24"/>
          <w:szCs w:val="24"/>
        </w:rPr>
        <w:t>Федерального закона «О некоммерческих организациях»,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w:t>
      </w:r>
      <w:proofErr w:type="gramEnd"/>
      <w:r w:rsidRPr="00003427">
        <w:rPr>
          <w:rFonts w:ascii="Times New Roman" w:hAnsi="Times New Roman"/>
          <w:color w:val="000000"/>
          <w:sz w:val="24"/>
          <w:szCs w:val="24"/>
        </w:rPr>
        <w:t xml:space="preserve"> услуг);</w:t>
      </w:r>
    </w:p>
    <w:p w:rsidR="00EB528F" w:rsidRPr="00003427" w:rsidRDefault="00EB528F" w:rsidP="00003427">
      <w:pPr>
        <w:widowControl w:val="0"/>
        <w:numPr>
          <w:ilvl w:val="0"/>
          <w:numId w:val="18"/>
        </w:numPr>
        <w:spacing w:after="0" w:line="278"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w:t>
      </w:r>
      <w:proofErr w:type="gramStart"/>
      <w:r w:rsidRPr="00003427">
        <w:rPr>
          <w:rFonts w:ascii="Times New Roman" w:hAnsi="Times New Roman"/>
          <w:color w:val="000000"/>
          <w:sz w:val="24"/>
          <w:szCs w:val="24"/>
        </w:rPr>
        <w:t>грантах, выделенных социально ориентированной некоммерческой организации по результатам конкурсов некоммерческими неправительственными организациями за счет субсидий из федерального бюджета за последние пять</w:t>
      </w:r>
      <w:proofErr w:type="gramEnd"/>
      <w:r w:rsidRPr="00003427">
        <w:rPr>
          <w:rFonts w:ascii="Times New Roman" w:hAnsi="Times New Roman"/>
          <w:color w:val="000000"/>
          <w:sz w:val="24"/>
          <w:szCs w:val="24"/>
        </w:rPr>
        <w:t xml:space="preserve">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EB528F" w:rsidRPr="00003427" w:rsidRDefault="00EB528F" w:rsidP="00003427">
      <w:pPr>
        <w:widowControl w:val="0"/>
        <w:numPr>
          <w:ilvl w:val="0"/>
          <w:numId w:val="18"/>
        </w:numPr>
        <w:spacing w:after="0" w:line="278"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w:t>
      </w:r>
      <w:r w:rsidRPr="00003427">
        <w:rPr>
          <w:rFonts w:ascii="Times New Roman" w:hAnsi="Times New Roman"/>
          <w:color w:val="000000"/>
          <w:sz w:val="24"/>
          <w:szCs w:val="24"/>
        </w:rPr>
        <w:lastRenderedPageBreak/>
        <w:t>они предоставлены);</w:t>
      </w:r>
    </w:p>
    <w:p w:rsidR="00EB528F" w:rsidRPr="00003427" w:rsidRDefault="00EB528F" w:rsidP="00003427">
      <w:pPr>
        <w:widowControl w:val="0"/>
        <w:numPr>
          <w:ilvl w:val="0"/>
          <w:numId w:val="18"/>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EB528F" w:rsidRPr="00003427" w:rsidRDefault="00EB528F" w:rsidP="00003427">
      <w:pPr>
        <w:widowControl w:val="0"/>
        <w:numPr>
          <w:ilvl w:val="0"/>
          <w:numId w:val="18"/>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w:t>
      </w:r>
    </w:p>
    <w:p w:rsidR="00EB528F" w:rsidRPr="00003427" w:rsidRDefault="00EB528F" w:rsidP="00003427">
      <w:pPr>
        <w:widowControl w:val="0"/>
        <w:numPr>
          <w:ilvl w:val="0"/>
          <w:numId w:val="18"/>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w:t>
      </w:r>
    </w:p>
    <w:p w:rsidR="00EB528F" w:rsidRPr="00003427" w:rsidRDefault="00EB528F" w:rsidP="00003427">
      <w:pPr>
        <w:widowControl w:val="0"/>
        <w:numPr>
          <w:ilvl w:val="0"/>
          <w:numId w:val="18"/>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недвижимом имуществе, принадлежащем социально ориентированной некоммерческой организации на праве собственности (наименование, площадь, кадастровые номера, адреса, даты государственной регистрации права собственности);</w:t>
      </w:r>
    </w:p>
    <w:p w:rsidR="00EB528F" w:rsidRPr="00003427" w:rsidRDefault="00EB528F" w:rsidP="00003427">
      <w:pPr>
        <w:widowControl w:val="0"/>
        <w:numPr>
          <w:ilvl w:val="0"/>
          <w:numId w:val="18"/>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сведения о недвижимом имуществе, находящемся и находившемся во владении и (или) в пользовании социально ориентированной некоммерческой организации за последние пять лег,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EB528F" w:rsidRPr="00003427" w:rsidRDefault="00EB528F" w:rsidP="00003427">
      <w:pPr>
        <w:widowControl w:val="0"/>
        <w:numPr>
          <w:ilvl w:val="0"/>
          <w:numId w:val="18"/>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EB528F" w:rsidRPr="00003427" w:rsidRDefault="00EB528F" w:rsidP="00003427">
      <w:pPr>
        <w:widowControl w:val="0"/>
        <w:numPr>
          <w:ilvl w:val="0"/>
          <w:numId w:val="18"/>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о видах деятельности, предусмотренных пунктами 1 и 2 статьи 31.1 Федерального закона «О некоммерческих организациях»,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w:t>
      </w:r>
    </w:p>
    <w:p w:rsidR="00EB528F" w:rsidRPr="00003427" w:rsidRDefault="00EB528F" w:rsidP="00003427">
      <w:pPr>
        <w:widowControl w:val="0"/>
        <w:numPr>
          <w:ilvl w:val="0"/>
          <w:numId w:val="18"/>
        </w:numPr>
        <w:spacing w:after="0" w:line="28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обоснование потребности социально ориентированной некоммерческой организации в предоставлении объекта в безвозмездное пользование;</w:t>
      </w:r>
    </w:p>
    <w:p w:rsidR="00EB528F" w:rsidRPr="00003427" w:rsidRDefault="00EB528F" w:rsidP="00003427">
      <w:pPr>
        <w:widowControl w:val="0"/>
        <w:numPr>
          <w:ilvl w:val="0"/>
          <w:numId w:val="18"/>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согласие на заключение договора безвозмездного пользования объектом по предлагаемой форме;</w:t>
      </w:r>
    </w:p>
    <w:p w:rsidR="00EB528F" w:rsidRPr="00003427" w:rsidRDefault="00EB528F" w:rsidP="00003427">
      <w:pPr>
        <w:widowControl w:val="0"/>
        <w:numPr>
          <w:ilvl w:val="0"/>
          <w:numId w:val="18"/>
        </w:numPr>
        <w:spacing w:after="0" w:line="322"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перечень прилагаемых документов.</w:t>
      </w:r>
    </w:p>
    <w:p w:rsidR="00EB528F" w:rsidRPr="00003427" w:rsidRDefault="00EB528F" w:rsidP="00003427">
      <w:pPr>
        <w:widowControl w:val="0"/>
        <w:numPr>
          <w:ilvl w:val="1"/>
          <w:numId w:val="15"/>
        </w:numPr>
        <w:spacing w:after="0" w:line="322"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о предоставлении объекта в аренду должно содержать:</w:t>
      </w:r>
    </w:p>
    <w:p w:rsidR="00EB528F" w:rsidRPr="00003427" w:rsidRDefault="00EB528F" w:rsidP="00003427">
      <w:pPr>
        <w:widowControl w:val="0"/>
        <w:numPr>
          <w:ilvl w:val="0"/>
          <w:numId w:val="20"/>
        </w:numPr>
        <w:spacing w:after="0" w:line="322"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сведения, предусмотренные подпунктами 1-16 пункта 4.3. настоящего Порядка;</w:t>
      </w:r>
    </w:p>
    <w:p w:rsidR="00EB528F" w:rsidRPr="00003427" w:rsidRDefault="00EB528F" w:rsidP="00003427">
      <w:pPr>
        <w:widowControl w:val="0"/>
        <w:numPr>
          <w:ilvl w:val="0"/>
          <w:numId w:val="20"/>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обоснование потребности социально ориентированной некоммерческой организации в предоставлении объекта в аренду на льготных условиях;</w:t>
      </w:r>
    </w:p>
    <w:p w:rsidR="00EB528F" w:rsidRPr="00003427" w:rsidRDefault="00EB528F" w:rsidP="00003427">
      <w:pPr>
        <w:widowControl w:val="0"/>
        <w:numPr>
          <w:ilvl w:val="0"/>
          <w:numId w:val="20"/>
        </w:numPr>
        <w:spacing w:after="22"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согласие на заключение договора аренды объекта по предлагаемой форме;</w:t>
      </w:r>
    </w:p>
    <w:p w:rsidR="00EB528F" w:rsidRPr="00003427" w:rsidRDefault="00EB528F" w:rsidP="00003427">
      <w:pPr>
        <w:widowControl w:val="0"/>
        <w:numPr>
          <w:ilvl w:val="0"/>
          <w:numId w:val="20"/>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перечень прилагаемых документов.</w:t>
      </w:r>
    </w:p>
    <w:p w:rsidR="00EB528F" w:rsidRPr="00003427" w:rsidRDefault="00EB528F" w:rsidP="00003427">
      <w:pPr>
        <w:widowControl w:val="0"/>
        <w:numPr>
          <w:ilvl w:val="1"/>
          <w:numId w:val="20"/>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 заявлению о предоставлении объекта в безвозмездное пользование или в аренду должны быть приложены:</w:t>
      </w:r>
    </w:p>
    <w:p w:rsidR="00EB528F" w:rsidRPr="00003427" w:rsidRDefault="00EB528F" w:rsidP="00003427">
      <w:pPr>
        <w:widowControl w:val="0"/>
        <w:numPr>
          <w:ilvl w:val="0"/>
          <w:numId w:val="21"/>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копии учредительных документов социально ориентированной некоммерческой организации;</w:t>
      </w:r>
    </w:p>
    <w:p w:rsidR="00EB528F" w:rsidRPr="00003427" w:rsidRDefault="00EB528F" w:rsidP="00003427">
      <w:pPr>
        <w:widowControl w:val="0"/>
        <w:numPr>
          <w:ilvl w:val="0"/>
          <w:numId w:val="21"/>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 xml:space="preserve">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о предоставлении объекта в безвозмездное пользование или в аренду представителем социально ориентированной некоммерческой организации - доверенность на осуществление соответствующих действий, подписанная руководителем и заверенная печатью указанной организации или нотариально </w:t>
      </w:r>
      <w:r w:rsidRPr="00003427">
        <w:rPr>
          <w:rFonts w:ascii="Times New Roman" w:hAnsi="Times New Roman"/>
          <w:color w:val="000000"/>
          <w:sz w:val="24"/>
          <w:szCs w:val="24"/>
        </w:rPr>
        <w:lastRenderedPageBreak/>
        <w:t>удостоверенная копия такой доверенности;</w:t>
      </w:r>
      <w:proofErr w:type="gramEnd"/>
    </w:p>
    <w:p w:rsidR="00EB528F" w:rsidRPr="00003427" w:rsidRDefault="00EB528F" w:rsidP="00003427">
      <w:pPr>
        <w:widowControl w:val="0"/>
        <w:numPr>
          <w:ilvl w:val="0"/>
          <w:numId w:val="21"/>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решение об одобрении или о совершении сделки по форме договора, содержащееся в размещенном на официальном сайте извещении, на условиях, указанных в заявлении о предоставлении объекта в безвозмездное пользование или в аренду в случае, если принятие такого решения предусмотрено учредительными документами социально ориентированной некоммерческой организации.</w:t>
      </w:r>
    </w:p>
    <w:p w:rsidR="00EB528F" w:rsidRPr="00003427" w:rsidRDefault="00EB528F" w:rsidP="00003427">
      <w:pPr>
        <w:widowControl w:val="0"/>
        <w:numPr>
          <w:ilvl w:val="1"/>
          <w:numId w:val="20"/>
        </w:numPr>
        <w:spacing w:after="0" w:line="274"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Не допускается требовать от социально ориентированной некоммерческой организации иные документы и сведения, за исключением документов и сведений, предусмотренных:</w:t>
      </w:r>
    </w:p>
    <w:p w:rsidR="00EB528F" w:rsidRPr="00003427" w:rsidRDefault="00EB528F" w:rsidP="00003427">
      <w:pPr>
        <w:widowControl w:val="0"/>
        <w:numPr>
          <w:ilvl w:val="0"/>
          <w:numId w:val="13"/>
        </w:numPr>
        <w:spacing w:after="0" w:line="274"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подпунктами 1-17 пункта 4.3. и пунктом 4.5. настоящего Порядка - при подаче заявления о предоставлении объекта в безвозмездное пользование;</w:t>
      </w:r>
    </w:p>
    <w:p w:rsidR="00EB528F" w:rsidRPr="00003427" w:rsidRDefault="00EB528F" w:rsidP="00003427">
      <w:pPr>
        <w:widowControl w:val="0"/>
        <w:numPr>
          <w:ilvl w:val="0"/>
          <w:numId w:val="13"/>
        </w:numPr>
        <w:spacing w:after="0" w:line="274"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подпунктами 1-16 пункта 4.3., подпунктом 2 пункта 4.4. и пунктом 4.5. настоящего Порядка - при подаче заявления о предоставлении объекта в аренду.</w:t>
      </w:r>
    </w:p>
    <w:p w:rsidR="00EB528F" w:rsidRPr="00003427" w:rsidRDefault="00EB528F" w:rsidP="00003427">
      <w:pPr>
        <w:widowControl w:val="0"/>
        <w:numPr>
          <w:ilvl w:val="1"/>
          <w:numId w:val="20"/>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Социально ориентированная некоммерческая организация вправе по собственной инициативе приложить к заявлению о предоставлении объекта в безвозмездное пользование или в аренду следующие документы:</w:t>
      </w:r>
    </w:p>
    <w:p w:rsidR="00EB528F" w:rsidRPr="00003427" w:rsidRDefault="00EB528F" w:rsidP="00003427">
      <w:pPr>
        <w:widowControl w:val="0"/>
        <w:numPr>
          <w:ilvl w:val="0"/>
          <w:numId w:val="22"/>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выписку из единого государственного реестра юридических лиц со сведениями о социально ориентированной некоммерческой организации, выданную не ранее, чем за три месяца до даты размещения извещения на официальном сайте или нотариально удостоверенную копию такой выписки;</w:t>
      </w:r>
    </w:p>
    <w:p w:rsidR="00EB528F" w:rsidRPr="00003427" w:rsidRDefault="00EB528F" w:rsidP="00003427">
      <w:pPr>
        <w:widowControl w:val="0"/>
        <w:numPr>
          <w:ilvl w:val="0"/>
          <w:numId w:val="22"/>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копии документов, представленных социально ориентированной некоммерческой организацией в федеральный орган исполнительной власти, уполномоченным в сфере регистрации некоммерческих организаций, в соответствии с подпунктом 3 и (или) подпунктом</w:t>
      </w:r>
    </w:p>
    <w:p w:rsidR="00EB528F" w:rsidRPr="00003427" w:rsidRDefault="00EB528F" w:rsidP="00003427">
      <w:pPr>
        <w:widowControl w:val="0"/>
        <w:numPr>
          <w:ilvl w:val="0"/>
          <w:numId w:val="23"/>
        </w:numPr>
        <w:tabs>
          <w:tab w:val="left" w:pos="414"/>
        </w:tabs>
        <w:spacing w:after="0" w:line="278" w:lineRule="exact"/>
        <w:jc w:val="both"/>
        <w:rPr>
          <w:rFonts w:ascii="Times New Roman" w:hAnsi="Times New Roman"/>
          <w:color w:val="000000"/>
          <w:sz w:val="24"/>
          <w:szCs w:val="24"/>
        </w:rPr>
      </w:pPr>
      <w:r w:rsidRPr="00003427">
        <w:rPr>
          <w:rFonts w:ascii="Times New Roman" w:hAnsi="Times New Roman"/>
          <w:color w:val="000000"/>
          <w:sz w:val="24"/>
          <w:szCs w:val="24"/>
        </w:rPr>
        <w:t>статьи 32 Федерального закона «О некоммерческих организациях» за последние пять лет;</w:t>
      </w:r>
    </w:p>
    <w:p w:rsidR="00EB528F" w:rsidRPr="00003427" w:rsidRDefault="00EB528F" w:rsidP="00003427">
      <w:pPr>
        <w:widowControl w:val="0"/>
        <w:numPr>
          <w:ilvl w:val="0"/>
          <w:numId w:val="22"/>
        </w:numPr>
        <w:spacing w:after="0" w:line="283"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копии годовой бухгалтерской отчетности социально ориентированной некоммерческой организации за последние пять лег;</w:t>
      </w:r>
    </w:p>
    <w:p w:rsidR="00EB528F" w:rsidRPr="00003427" w:rsidRDefault="00EB528F" w:rsidP="00003427">
      <w:pPr>
        <w:widowControl w:val="0"/>
        <w:numPr>
          <w:ilvl w:val="0"/>
          <w:numId w:val="22"/>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социально ориентированной некоммерческой организации или их копии;</w:t>
      </w:r>
    </w:p>
    <w:p w:rsidR="00EB528F" w:rsidRPr="00003427" w:rsidRDefault="00EB528F" w:rsidP="00003427">
      <w:pPr>
        <w:widowControl w:val="0"/>
        <w:numPr>
          <w:ilvl w:val="0"/>
          <w:numId w:val="22"/>
        </w:numPr>
        <w:spacing w:after="0" w:line="283"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иные документы, содержащие, подтверждающие и (или) поясняющие сведения, предусмотренные подпунктами 5-16 пункта 4.3. настоящего Порядка.</w:t>
      </w:r>
    </w:p>
    <w:p w:rsidR="00EB528F" w:rsidRPr="00003427" w:rsidRDefault="00EB528F" w:rsidP="00003427">
      <w:pPr>
        <w:widowControl w:val="0"/>
        <w:numPr>
          <w:ilvl w:val="1"/>
          <w:numId w:val="20"/>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Уполномоченный орган обязан обеспечить конфиденциальность сведений, содержащихся в заявлениях о предоставлении объекта в безвозмездное пользование и (или) в аренду, до вскрытия конвертов. Лица, осуществляющие хранение конвертов с заявлениями о предоставлении объекта в безвозмездное пользование и (или) в аренду, не вправе допускать повреждение таких конвертов и заявлений до момента вскрытия конвертов.</w:t>
      </w:r>
    </w:p>
    <w:p w:rsidR="00EB528F" w:rsidRPr="00003427" w:rsidRDefault="00EB528F" w:rsidP="00003427">
      <w:pPr>
        <w:widowControl w:val="0"/>
        <w:numPr>
          <w:ilvl w:val="1"/>
          <w:numId w:val="20"/>
        </w:numPr>
        <w:spacing w:after="0" w:line="278"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Социально ориентированная некоммерческая организация вправе изменить или отозвать заявление о предоставлении объекта в безвозмездное пользование или в аренду и (или) представить дополнительные документы к нему до окончания срока приема заявлений.</w:t>
      </w:r>
    </w:p>
    <w:p w:rsidR="00EB528F" w:rsidRPr="00003427" w:rsidRDefault="00EB528F" w:rsidP="00003427">
      <w:pPr>
        <w:widowControl w:val="0"/>
        <w:numPr>
          <w:ilvl w:val="1"/>
          <w:numId w:val="20"/>
        </w:numPr>
        <w:spacing w:after="236" w:line="274" w:lineRule="exact"/>
        <w:ind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Каждый конверт с заявлением о предоставлении объекта в безвозмездное пользование или в аренду, поступивший в течение срока приема заявлений, указанного в размещенном на официальном сайте извещении, регистрируется уполномоченным органом. </w:t>
      </w:r>
      <w:proofErr w:type="gramStart"/>
      <w:r w:rsidRPr="00003427">
        <w:rPr>
          <w:rFonts w:ascii="Times New Roman" w:hAnsi="Times New Roman"/>
          <w:color w:val="000000"/>
          <w:sz w:val="24"/>
          <w:szCs w:val="24"/>
        </w:rPr>
        <w:t xml:space="preserve">При этом отказ в приеме и регистрации конверта с заявлением о предоставлении объекта в безвозмездное пользование или в аренду, на котором не указаны сведения о социально ориентированной некоммерческой организации, подавшей такой конверт, а также требование о предоставлении таких сведений, в том числе в форме документов, подтверждающих полномочия лица, подавшего указанный конверт, на осуществление </w:t>
      </w:r>
      <w:r w:rsidRPr="00003427">
        <w:rPr>
          <w:rFonts w:ascii="Times New Roman" w:hAnsi="Times New Roman"/>
          <w:color w:val="000000"/>
          <w:sz w:val="24"/>
          <w:szCs w:val="24"/>
        </w:rPr>
        <w:lastRenderedPageBreak/>
        <w:t>таких действий от имени социально ориентированной некоммерческой</w:t>
      </w:r>
      <w:proofErr w:type="gramEnd"/>
      <w:r w:rsidRPr="00003427">
        <w:rPr>
          <w:rFonts w:ascii="Times New Roman" w:hAnsi="Times New Roman"/>
          <w:color w:val="000000"/>
          <w:sz w:val="24"/>
          <w:szCs w:val="24"/>
        </w:rPr>
        <w:t xml:space="preserve"> организации, не допускается. По требованию лица, подающего конверт, уполномоченный орган в момент его получения выдает расписку в получении конверта с указанием даты и времени его получения.</w:t>
      </w:r>
    </w:p>
    <w:p w:rsidR="00EB528F" w:rsidRPr="00003427" w:rsidRDefault="00EB528F" w:rsidP="00D109E3">
      <w:pPr>
        <w:widowControl w:val="0"/>
        <w:numPr>
          <w:ilvl w:val="0"/>
          <w:numId w:val="15"/>
        </w:numPr>
        <w:tabs>
          <w:tab w:val="left" w:pos="3215"/>
        </w:tabs>
        <w:spacing w:after="0" w:line="278" w:lineRule="exact"/>
        <w:ind w:left="2720" w:right="2540" w:firstLine="200"/>
        <w:jc w:val="center"/>
        <w:rPr>
          <w:rFonts w:ascii="Times New Roman" w:hAnsi="Times New Roman"/>
          <w:b/>
          <w:color w:val="000000"/>
          <w:sz w:val="24"/>
          <w:szCs w:val="24"/>
        </w:rPr>
      </w:pPr>
      <w:r w:rsidRPr="00003427">
        <w:rPr>
          <w:rFonts w:ascii="Times New Roman" w:hAnsi="Times New Roman"/>
          <w:b/>
          <w:color w:val="000000"/>
          <w:sz w:val="24"/>
          <w:szCs w:val="24"/>
        </w:rPr>
        <w:t>Комиссия по имущественной поддержке социально ориентированных некоммерческих организаций</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Вскрытие конвертов, рассмотрение поданных в уполномоченный орган заявлений о предоставлении объектов в безвозмездное пользование и (или) в аренду и определение социально ориентированных некоммерческих организаций, которым предоставляются объекты в безвозмездное пользование и (или) в аренду (далее - получатели имущественной поддержки), осуществляется комиссией по имущественной поддержке социально ориентированных некоммерческих организаций, создаваемой уполномоченным органом (далее - комиссия).</w:t>
      </w:r>
      <w:proofErr w:type="gramEnd"/>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Уполномоченный орган утверждает состав комиссии и вносит в него изменения, назначает председателя, заместителя председателя и ответственного секретаря комиссии.</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В состав комиссия включаются представители уполномоченного органа, а также могут включаться (по согласованию) представители других органов исполнительной власти муниципального образования 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 коммерческих и некоммерческих организаций, средств массовой информации.</w:t>
      </w:r>
    </w:p>
    <w:p w:rsidR="00EB528F" w:rsidRPr="00003427" w:rsidRDefault="00EB528F" w:rsidP="00003427">
      <w:pPr>
        <w:widowControl w:val="0"/>
        <w:spacing w:line="274"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Число членов комиссии должно быть не менее 7 человек.</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Число членов комиссии, замещающих муниципальные должности и должности муниципальной службы, должно быть менее половины состава комиссии.</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Председатель комиссии определяет место, дату и время проведения заседаний комиссии (за исключением места, даты и времени вскрытия конвертов), председательствует на заседаниях комиссии и дает поручения ответственному секретарю комиссии по вопросам организационно-технического обеспечения деятельности комиссии. В отсутствие председателя комиссии его полномочия осуществляет заместитель председателя комиссии.</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Ответственный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Ответственный секретарь комиссии назначается из числа муниципальных служащих уполномоченного органа.</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В отсутствие ответственного секретаря комиссии его полномочия может осуществлять другой член комиссии по решению комиссии с согласия такого члена комиссии.</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Комиссия правомочна осуществлять свои функции, предусмотренные настоящим Порядком, если на заседании комиссии присутствует не менее половины от общего числа ее членов.</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Члены комиссии должны быть уведомлены о месте, дате и времени проведения заседания комиссии.</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Члены комиссии лично участвуют в заседаниях комиссии и не вправе передавать право голоса другим лицам.</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Решения комиссии принимаются открытым голосованием простым большинством </w:t>
      </w:r>
      <w:r w:rsidRPr="00003427">
        <w:rPr>
          <w:rFonts w:ascii="Times New Roman" w:hAnsi="Times New Roman"/>
          <w:color w:val="000000"/>
          <w:sz w:val="24"/>
          <w:szCs w:val="24"/>
        </w:rPr>
        <w:lastRenderedPageBreak/>
        <w:t>голосов членов комиссии, присутствующих на заседании. Каждый член комиссии обладает одним голосом.</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случае</w:t>
      </w:r>
      <w:proofErr w:type="gramStart"/>
      <w:r w:rsidRPr="00003427">
        <w:rPr>
          <w:rFonts w:ascii="Times New Roman" w:hAnsi="Times New Roman"/>
          <w:color w:val="000000"/>
          <w:sz w:val="24"/>
          <w:szCs w:val="24"/>
        </w:rPr>
        <w:t>,</w:t>
      </w:r>
      <w:proofErr w:type="gramEnd"/>
      <w:r w:rsidRPr="00003427">
        <w:rPr>
          <w:rFonts w:ascii="Times New Roman" w:hAnsi="Times New Roman"/>
          <w:color w:val="000000"/>
          <w:sz w:val="24"/>
          <w:szCs w:val="24"/>
        </w:rPr>
        <w:t xml:space="preserve"> если член комиссии лично, прямо или косвенно заинтересован в предоставлении объекта в безвозмездное пользование или в аренду социально ориентированной некоммерческой организации, он обязан проинформировать об этом комиссию до начала рассмотрения заявлений о предоставлении объекта, право на который испрашивается такой организацией, в безвозмездное пользование и (или) в аренду,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w:t>
      </w:r>
    </w:p>
    <w:p w:rsidR="00EB528F" w:rsidRPr="00003427" w:rsidRDefault="00EB528F" w:rsidP="00003427">
      <w:pPr>
        <w:widowControl w:val="0"/>
        <w:spacing w:after="275"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Для целей настоящего Порядка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
    <w:p w:rsidR="00EB528F" w:rsidRPr="00003427" w:rsidRDefault="00EB528F" w:rsidP="00003427">
      <w:pPr>
        <w:widowControl w:val="0"/>
        <w:numPr>
          <w:ilvl w:val="0"/>
          <w:numId w:val="15"/>
        </w:numPr>
        <w:tabs>
          <w:tab w:val="left" w:pos="3180"/>
        </w:tabs>
        <w:spacing w:after="0" w:line="230" w:lineRule="exact"/>
        <w:ind w:left="2820"/>
        <w:jc w:val="both"/>
        <w:rPr>
          <w:rFonts w:ascii="Times New Roman" w:hAnsi="Times New Roman"/>
          <w:b/>
          <w:color w:val="000000"/>
          <w:sz w:val="24"/>
          <w:szCs w:val="24"/>
        </w:rPr>
      </w:pPr>
      <w:r w:rsidRPr="00003427">
        <w:rPr>
          <w:rFonts w:ascii="Times New Roman" w:hAnsi="Times New Roman"/>
          <w:b/>
          <w:color w:val="000000"/>
          <w:sz w:val="24"/>
          <w:szCs w:val="24"/>
        </w:rPr>
        <w:t>Порядок вскрытия конвертов</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Комиссией публично в месте, в день и время, указанные в размещенном на официальном сайте извещении, одновременно вскрываются конверты с заявлениями о предоставлении объекта в безвозмездное пользование и (или) в аренду.</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В случае установления факта подачи одной социально ориентированной некоммерческой организацией двух и более заявлений о предоставлении объекта в безвозмездное пользование и (или)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roofErr w:type="gramEnd"/>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Представители социально ориентированных некоммерческих организаций, подавших заявления о предоставлении объекта в безвозмездное пользование и (или) в аренду, вправе присутствовать при вскрытии конвертов.</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При вскрытии конвертов объявляются и заносятся в протокол вскрытия конвертов наименование социально ориентированной некоммерческой организации, конверт с заявлением которой вскрывается или доступ к поданному в форме электронного документа заявлению которой открывается, наличие сведений и документов, предусмотренных пунктами 4.3- 4.5 и 4.7 настоящего Порядка.</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случае если по окончании срока приема заявлений не подано ни одного заявления о предоставлении объекта в безвозмездное пользование и (или) в аренду, в протокол заседания комиссии вносится соответствующая информация.</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процессе вскрытия конвертов информация о социально ориентированных некоммерческих организациях, подавших заявления о предоставлении объекта в безвозмездное пользование и (или) в аренду, о наличии сведений и документов, предусмотренных пунктами</w:t>
      </w:r>
    </w:p>
    <w:p w:rsidR="00EB528F" w:rsidRPr="00003427" w:rsidRDefault="00EB528F" w:rsidP="00003427">
      <w:pPr>
        <w:widowControl w:val="0"/>
        <w:numPr>
          <w:ilvl w:val="0"/>
          <w:numId w:val="24"/>
        </w:numPr>
        <w:tabs>
          <w:tab w:val="left" w:pos="443"/>
        </w:tabs>
        <w:spacing w:after="0" w:line="278" w:lineRule="exact"/>
        <w:ind w:left="20"/>
        <w:jc w:val="both"/>
        <w:rPr>
          <w:rFonts w:ascii="Times New Roman" w:hAnsi="Times New Roman"/>
          <w:color w:val="000000"/>
          <w:sz w:val="24"/>
          <w:szCs w:val="24"/>
        </w:rPr>
      </w:pPr>
      <w:r w:rsidRPr="00003427">
        <w:rPr>
          <w:rFonts w:ascii="Times New Roman" w:hAnsi="Times New Roman"/>
          <w:color w:val="000000"/>
          <w:sz w:val="24"/>
          <w:szCs w:val="24"/>
        </w:rPr>
        <w:t>-4.5 и 4.7 настоящего Порядка, может размещаться на официальном сайте.</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Протокол вскрытия конвертов (протокол заседания комиссии) ведется комиссией и подписывается всеми присутствующими членами комиссии непосредственно после вскрытия конвертов. Указанный протокол размещается уполномоченным органом на официальном сайте не позднее первого рабочего дня, следующего за днем подписания протокола.</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Комиссия обязана осуществлять аудио- или видеозапись вскрытия конвертов. Любой представитель социально ориентированной некоммерческой </w:t>
      </w:r>
      <w:r w:rsidRPr="00003427">
        <w:rPr>
          <w:rFonts w:ascii="Times New Roman" w:hAnsi="Times New Roman"/>
          <w:color w:val="000000"/>
          <w:sz w:val="24"/>
          <w:szCs w:val="24"/>
        </w:rPr>
        <w:lastRenderedPageBreak/>
        <w:t>организации, присутствующий при вскрыши конвертов, вправе осуществлять ауди</w:t>
      </w:r>
      <w:proofErr w:type="gramStart"/>
      <w:r w:rsidRPr="00003427">
        <w:rPr>
          <w:rFonts w:ascii="Times New Roman" w:hAnsi="Times New Roman"/>
          <w:color w:val="000000"/>
          <w:sz w:val="24"/>
          <w:szCs w:val="24"/>
        </w:rPr>
        <w:t>о-</w:t>
      </w:r>
      <w:proofErr w:type="gramEnd"/>
      <w:r w:rsidRPr="00003427">
        <w:rPr>
          <w:rFonts w:ascii="Times New Roman" w:hAnsi="Times New Roman"/>
          <w:color w:val="000000"/>
          <w:sz w:val="24"/>
          <w:szCs w:val="24"/>
        </w:rPr>
        <w:t xml:space="preserve"> и (или) видеозапись вскрытия конвертов.</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Конверты с заявлениями о предоставлении объекта в безвозмездное пользование и (или) в аренду, полученные уполномоченным органом после окончания срока приема заявлений, вскрываются уполномоченным органом (в случае если на конверте не указан почтовый адрес социально ориентированной некоммерческой организации), и в течение десяти дней возвращаются уполномоченным </w:t>
      </w:r>
      <w:proofErr w:type="gramStart"/>
      <w:r w:rsidRPr="00003427">
        <w:rPr>
          <w:rFonts w:ascii="Times New Roman" w:hAnsi="Times New Roman"/>
          <w:color w:val="000000"/>
          <w:sz w:val="24"/>
          <w:szCs w:val="24"/>
        </w:rPr>
        <w:t>органом</w:t>
      </w:r>
      <w:proofErr w:type="gramEnd"/>
      <w:r w:rsidRPr="00003427">
        <w:rPr>
          <w:rFonts w:ascii="Times New Roman" w:hAnsi="Times New Roman"/>
          <w:color w:val="000000"/>
          <w:sz w:val="24"/>
          <w:szCs w:val="24"/>
        </w:rPr>
        <w:t xml:space="preserve"> подавшим их социально ориентированным некоммерческим организациям.</w:t>
      </w:r>
    </w:p>
    <w:p w:rsidR="00EB528F" w:rsidRPr="00003427" w:rsidRDefault="00EB528F" w:rsidP="00003427">
      <w:pPr>
        <w:widowControl w:val="0"/>
        <w:numPr>
          <w:ilvl w:val="1"/>
          <w:numId w:val="15"/>
        </w:numPr>
        <w:spacing w:after="279"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случае</w:t>
      </w:r>
      <w:proofErr w:type="gramStart"/>
      <w:r w:rsidRPr="00003427">
        <w:rPr>
          <w:rFonts w:ascii="Times New Roman" w:hAnsi="Times New Roman"/>
          <w:color w:val="000000"/>
          <w:sz w:val="24"/>
          <w:szCs w:val="24"/>
        </w:rPr>
        <w:t>,</w:t>
      </w:r>
      <w:proofErr w:type="gramEnd"/>
      <w:r w:rsidRPr="00003427">
        <w:rPr>
          <w:rFonts w:ascii="Times New Roman" w:hAnsi="Times New Roman"/>
          <w:color w:val="000000"/>
          <w:sz w:val="24"/>
          <w:szCs w:val="24"/>
        </w:rPr>
        <w:t xml:space="preserve"> если в течение срока приема заявлений не подано ни одного заявления о предоставлении объекта в безвозмездное пользование и (или) в аренду, уполномоченный орган в срок не более тридцати дней со дня окончания приема заявлений размещает новое извещение в соответствии с пунктом 3.1. настоящего Порядка.</w:t>
      </w:r>
    </w:p>
    <w:p w:rsidR="00EB528F" w:rsidRPr="00003427" w:rsidRDefault="00EB528F" w:rsidP="00003427">
      <w:pPr>
        <w:widowControl w:val="0"/>
        <w:numPr>
          <w:ilvl w:val="0"/>
          <w:numId w:val="15"/>
        </w:numPr>
        <w:tabs>
          <w:tab w:val="left" w:pos="1369"/>
        </w:tabs>
        <w:spacing w:after="0" w:line="230" w:lineRule="exact"/>
        <w:ind w:left="1080"/>
        <w:jc w:val="both"/>
        <w:rPr>
          <w:rFonts w:ascii="Times New Roman" w:hAnsi="Times New Roman"/>
          <w:color w:val="000000"/>
          <w:sz w:val="24"/>
          <w:szCs w:val="24"/>
        </w:rPr>
      </w:pPr>
      <w:r w:rsidRPr="00003427">
        <w:rPr>
          <w:rFonts w:ascii="Times New Roman" w:hAnsi="Times New Roman"/>
          <w:color w:val="000000"/>
          <w:sz w:val="24"/>
          <w:szCs w:val="24"/>
        </w:rPr>
        <w:t>Порядок рассмотрения заявлений о предоставлении имущества</w:t>
      </w:r>
    </w:p>
    <w:p w:rsidR="00EB528F" w:rsidRPr="00003427" w:rsidRDefault="00EB528F" w:rsidP="00003427">
      <w:pPr>
        <w:widowControl w:val="0"/>
        <w:numPr>
          <w:ilvl w:val="1"/>
          <w:numId w:val="15"/>
        </w:numPr>
        <w:tabs>
          <w:tab w:val="left" w:pos="1269"/>
        </w:tabs>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Комиссия проверяет поступившие в уполномоченный орган в течение срока приема заявлений заявления о предоставлении объекта в безвозмездное пользование и (или) в аренду и прилагаемые к ним документы на соответствие требованиям, установленным настоящим Порядком, и соответствие подавших их лиц условиям, установленным настоящим Порядком. Срок указанной проверки не может превышать тридцать дней со дня вскрытия конвертов с соответствующими заявлениями о предоставлении объекта в безвозмездное пользование и (или) в аренду.</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о предоставлении объекта в безвозмездное пользование или в аренду, поступившее в уполномоченный орган в течение срока приема заявлений, не допускается до дальнейшего рассмотрения в случаях, если:</w:t>
      </w:r>
    </w:p>
    <w:p w:rsidR="00EB528F" w:rsidRPr="00003427" w:rsidRDefault="00EB528F" w:rsidP="00003427">
      <w:pPr>
        <w:widowControl w:val="0"/>
        <w:numPr>
          <w:ilvl w:val="0"/>
          <w:numId w:val="2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заявление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организации, не признаваемой в соответствии с пунктом 2.1 статьи 2 Федерального закона «О некоммерческих организациях» социально ориентированной некоммерческой организацией;</w:t>
      </w:r>
      <w:proofErr w:type="gramEnd"/>
    </w:p>
    <w:p w:rsidR="00EB528F" w:rsidRPr="00003427" w:rsidRDefault="00EB528F" w:rsidP="00003427">
      <w:pPr>
        <w:widowControl w:val="0"/>
        <w:numPr>
          <w:ilvl w:val="0"/>
          <w:numId w:val="25"/>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подано социально ориентированной некоммерческой организацией, являющейся государственным или муниципальным учреждением;</w:t>
      </w:r>
    </w:p>
    <w:p w:rsidR="00EB528F" w:rsidRPr="00003427" w:rsidRDefault="00EB528F" w:rsidP="00003427">
      <w:pPr>
        <w:widowControl w:val="0"/>
        <w:numPr>
          <w:ilvl w:val="0"/>
          <w:numId w:val="2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подано социально ориентированной некоммерческой организацией, которой объект не может быть предоставлен на запрошенном ею праве в соответствии с подпунктами 2 и 3 пункта 2.1. настоящего Порядка;</w:t>
      </w:r>
    </w:p>
    <w:p w:rsidR="00EB528F" w:rsidRPr="00003427" w:rsidRDefault="00EB528F" w:rsidP="00003427">
      <w:pPr>
        <w:widowControl w:val="0"/>
        <w:numPr>
          <w:ilvl w:val="0"/>
          <w:numId w:val="2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не содержит сведений и (или) согласия на заключение соответственно договора безвозмездного пользования объектом или договора аренды объекта, предусмотренных пунктом 11 или 12 настоящего Порядка;</w:t>
      </w:r>
    </w:p>
    <w:p w:rsidR="00EB528F" w:rsidRPr="00003427" w:rsidRDefault="00EB528F" w:rsidP="00003427">
      <w:pPr>
        <w:widowControl w:val="0"/>
        <w:numPr>
          <w:ilvl w:val="0"/>
          <w:numId w:val="25"/>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заявлении содержатся ложные сведения;</w:t>
      </w:r>
    </w:p>
    <w:p w:rsidR="00EB528F" w:rsidRPr="00003427" w:rsidRDefault="00EB528F" w:rsidP="00003427">
      <w:pPr>
        <w:widowControl w:val="0"/>
        <w:numPr>
          <w:ilvl w:val="0"/>
          <w:numId w:val="25"/>
        </w:numPr>
        <w:spacing w:after="0" w:line="283"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заявление не подписано или подписано лицом, не наделенным соответствующими полномочиями;</w:t>
      </w:r>
    </w:p>
    <w:p w:rsidR="00EB528F" w:rsidRPr="00003427" w:rsidRDefault="00EB528F" w:rsidP="00003427">
      <w:pPr>
        <w:widowControl w:val="0"/>
        <w:numPr>
          <w:ilvl w:val="0"/>
          <w:numId w:val="25"/>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не представлены документы, предусмотренные пунктом 4.5. настоящего Порядка;</w:t>
      </w:r>
    </w:p>
    <w:p w:rsidR="00EB528F" w:rsidRPr="00003427" w:rsidRDefault="00EB528F" w:rsidP="00003427">
      <w:pPr>
        <w:widowControl w:val="0"/>
        <w:numPr>
          <w:ilvl w:val="0"/>
          <w:numId w:val="2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подавшая заявление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указанный в размещенном на официальном сайте извещении, при условии, что такая организация не обжалует наличие данной задолженности в соответствии</w:t>
      </w:r>
      <w:proofErr w:type="gramEnd"/>
      <w:r w:rsidRPr="00003427">
        <w:rPr>
          <w:rFonts w:ascii="Times New Roman" w:hAnsi="Times New Roman"/>
          <w:color w:val="000000"/>
          <w:sz w:val="24"/>
          <w:szCs w:val="24"/>
        </w:rPr>
        <w:t xml:space="preserve"> с законодательством Российской Федерации;</w:t>
      </w:r>
    </w:p>
    <w:p w:rsidR="00EB528F" w:rsidRPr="00003427" w:rsidRDefault="00EB528F" w:rsidP="00003427">
      <w:pPr>
        <w:widowControl w:val="0"/>
        <w:numPr>
          <w:ilvl w:val="0"/>
          <w:numId w:val="2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имеется решение о </w:t>
      </w:r>
      <w:proofErr w:type="gramStart"/>
      <w:r w:rsidRPr="00003427">
        <w:rPr>
          <w:rFonts w:ascii="Times New Roman" w:hAnsi="Times New Roman"/>
          <w:color w:val="000000"/>
          <w:sz w:val="24"/>
          <w:szCs w:val="24"/>
        </w:rPr>
        <w:t>ликвидации</w:t>
      </w:r>
      <w:proofErr w:type="gramEnd"/>
      <w:r w:rsidRPr="00003427">
        <w:rPr>
          <w:rFonts w:ascii="Times New Roman" w:hAnsi="Times New Roman"/>
          <w:color w:val="000000"/>
          <w:sz w:val="24"/>
          <w:szCs w:val="24"/>
        </w:rPr>
        <w:t xml:space="preserve"> подавшей заявление социально ориентированной некоммерческой организации или решение арбитражного суда о </w:t>
      </w:r>
      <w:r w:rsidRPr="00003427">
        <w:rPr>
          <w:rFonts w:ascii="Times New Roman" w:hAnsi="Times New Roman"/>
          <w:color w:val="000000"/>
          <w:sz w:val="24"/>
          <w:szCs w:val="24"/>
        </w:rPr>
        <w:lastRenderedPageBreak/>
        <w:t>признании такой организации банкротом;</w:t>
      </w:r>
    </w:p>
    <w:p w:rsidR="00EB528F" w:rsidRPr="00003427" w:rsidRDefault="00EB528F" w:rsidP="00003427">
      <w:pPr>
        <w:widowControl w:val="0"/>
        <w:numPr>
          <w:ilvl w:val="0"/>
          <w:numId w:val="2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подавшая заявление социально ориентированная некоммерческая организация включена в перечень в соответствии с пунктом 2 статьи 6 Федерального закона «О противодействии легализации (отмыванию) денежных средств, полученных преступным путем, и финансированию терроризма».</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Не может являться основанием </w:t>
      </w:r>
      <w:proofErr w:type="gramStart"/>
      <w:r w:rsidRPr="00003427">
        <w:rPr>
          <w:rFonts w:ascii="Times New Roman" w:hAnsi="Times New Roman"/>
          <w:color w:val="000000"/>
          <w:sz w:val="24"/>
          <w:szCs w:val="24"/>
        </w:rPr>
        <w:t>для отказа в допуске до дальнейшего рассмотрения наличие в заявлении о предоставлении</w:t>
      </w:r>
      <w:proofErr w:type="gramEnd"/>
      <w:r w:rsidRPr="00003427">
        <w:rPr>
          <w:rFonts w:ascii="Times New Roman" w:hAnsi="Times New Roman"/>
          <w:color w:val="000000"/>
          <w:sz w:val="24"/>
          <w:szCs w:val="24"/>
        </w:rPr>
        <w:t xml:space="preserve"> объекта в безвозмездное пользование или в аренду явных описок, опечаток, орфографических и арифметических ошибок.</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На основании результатов проверки, в соответствии с пунктами 7.3. и 7.4. настоящего Порядка комиссия принимает решение о допуске заявления о предоставлении объекта в безвозмездное пользование или в аренду до дальнейшего рассмотрения или об отказе в допуске заявления о предоставлении объекта в безвозмездное пользование или в аренду до дальнейшего рассмотрения, которое оформляется протоколом.</w:t>
      </w:r>
      <w:proofErr w:type="gramEnd"/>
      <w:r w:rsidRPr="00003427">
        <w:rPr>
          <w:rFonts w:ascii="Times New Roman" w:hAnsi="Times New Roman"/>
          <w:color w:val="000000"/>
          <w:sz w:val="24"/>
          <w:szCs w:val="24"/>
        </w:rPr>
        <w:t xml:space="preserve"> Указанный протокол ведется комиссией, подписывается всеми присутствующими членами комиссии непосредственно в день окончания проверки и размещается уполномоченным органом на официальном сайте не позднее первого рабочего дня, следующего за днем подписания протокола.</w:t>
      </w:r>
    </w:p>
    <w:p w:rsidR="00EB528F" w:rsidRPr="00003427" w:rsidRDefault="00EB528F" w:rsidP="00003427">
      <w:pPr>
        <w:widowControl w:val="0"/>
        <w:spacing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Указанный протокол должен содержать наименования социально ориентированных некоммерческих организаций, заявления которых допущены к дальнейшему рассмотрению, и наименования социально ориентированных некоммерческих организаций, заявления которых не допущены к дальнейшему рассмотрению, с указанием оснований отказа в допуске, предусмотренных пунктом 7.4. настоящего Порядка.</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Уполномоченный орган направляет социально ориентированным некоммерческим организациям, заявления которых о предоставлении объекта в безвозмездное пользование и (или) в аренду не допущены к дальнейшему рассмотрению, соответствующее уведомление в течение десяти дней со дня подписания протокола, которым оформлено такое решение.</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В случае если комиссией принято решение об отказе в допуске всех заявлений о предоставлении объекта в безвозмездное пользование и (или) в аренду, поступивших в уполномоченный орган в течение срока приема заявлений, к дальнейшему рассмотрению, уполномоченный орган в срок не более тридцати дней со дня подписания протокола, которым оформлено такое решение, размещает новое извещение в соответствии с пунктом 3.1. настоящего Порядка.</w:t>
      </w:r>
      <w:proofErr w:type="gramEnd"/>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В случае если комиссией принято решение о допуске только одного заявления о предоставлении объекта в безвозмездное пользование или в аренду, поступившего в уполномоченный орган в течение срока приема заявлений, к дальнейшему рассмотрению, комиссия в тот же день принимает решение об определении подавшей его социально ориентированной некоммерческой организации получателем имущественной поддержки. Указанное решение оформляется протоколом, который подписывается всеми присутствующими членами комиссии непосредственно в день окончания проверки и размещается уполномоченным органом на официальном сайте не позднее первого рабочего дня, следующего за днем подписания протокола.</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В случае если комиссией принято решение о допуске двух и более заявлений о предоставлении объекта в безвозмездное пользование и (или) в аренду, поступивших в уполномоченный орган в течение срока приема заявлений, к дальнейшему рассмотрению, комиссия в срок не более тридцати дней со дня подписания протокола, которым оформлено такое решение, осуществляет оценку и сопоставление указанных заявлений (далее - оценка и сопоставление заявлений).</w:t>
      </w:r>
      <w:proofErr w:type="gramEnd"/>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Для определения получателя имущественной поддержки оценка и сопоставления заявлений осуществляется по следующим критериям:</w:t>
      </w:r>
    </w:p>
    <w:p w:rsidR="00EB528F" w:rsidRPr="00003427" w:rsidRDefault="00EB528F" w:rsidP="00003427">
      <w:pPr>
        <w:widowControl w:val="0"/>
        <w:numPr>
          <w:ilvl w:val="0"/>
          <w:numId w:val="26"/>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lastRenderedPageBreak/>
        <w:t xml:space="preserve"> содержание и результаты деятельности социально ориентированной некоммерческой организации за последние пять лет;</w:t>
      </w:r>
    </w:p>
    <w:p w:rsidR="00EB528F" w:rsidRPr="00003427" w:rsidRDefault="00EB528F" w:rsidP="00003427">
      <w:pPr>
        <w:widowControl w:val="0"/>
        <w:numPr>
          <w:ilvl w:val="0"/>
          <w:numId w:val="26"/>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потребность социально ориентированной некоммерческой организации в предоставлении объекта в безвозмездное пользование или в аренду.</w:t>
      </w:r>
    </w:p>
    <w:p w:rsidR="00EB528F" w:rsidRPr="00003427" w:rsidRDefault="00EB528F" w:rsidP="00003427">
      <w:pPr>
        <w:widowControl w:val="0"/>
        <w:numPr>
          <w:ilvl w:val="1"/>
          <w:numId w:val="15"/>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Оценка и сопоставления заявлений осуществляется в следующем порядке:</w:t>
      </w:r>
    </w:p>
    <w:p w:rsidR="00EB528F" w:rsidRPr="00003427" w:rsidRDefault="00EB528F" w:rsidP="00003427">
      <w:pPr>
        <w:widowControl w:val="0"/>
        <w:numPr>
          <w:ilvl w:val="0"/>
          <w:numId w:val="27"/>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 критерию, предусмотренному подпунктом 1 пункта 7.8. настоящего Порядка, количество баллов определяется путем сложения баллов, присвоенных комиссией по показателям с 1 по 10, указанным в приложении к настоящему Порядку;</w:t>
      </w:r>
    </w:p>
    <w:p w:rsidR="00EB528F" w:rsidRPr="00003427" w:rsidRDefault="00EB528F" w:rsidP="00003427">
      <w:pPr>
        <w:widowControl w:val="0"/>
        <w:numPr>
          <w:ilvl w:val="0"/>
          <w:numId w:val="27"/>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 критерию, предусмотренному подпунктом 2 пункта 7.8. настоящего Порядка, количество баллов определяется путем сложения баллов, присвоенных комиссией по показателям с 11 по 16, указанным в приложении к настоящему Порядку;</w:t>
      </w:r>
    </w:p>
    <w:p w:rsidR="00EB528F" w:rsidRPr="00003427" w:rsidRDefault="00EB528F" w:rsidP="00003427">
      <w:pPr>
        <w:widowControl w:val="0"/>
        <w:numPr>
          <w:ilvl w:val="0"/>
          <w:numId w:val="27"/>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для каждого заявления количество баллов, присвоенных в соответствии с подпунктами 1 и 2 настоящего пункта, суммируется, полученное значение составляет рейтинг заявления;</w:t>
      </w:r>
    </w:p>
    <w:p w:rsidR="00EB528F" w:rsidRPr="00003427" w:rsidRDefault="00EB528F" w:rsidP="00003427">
      <w:pPr>
        <w:widowControl w:val="0"/>
        <w:numPr>
          <w:ilvl w:val="0"/>
          <w:numId w:val="27"/>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если одинаковое максимальное значение рейтинга (в соответствии с подпунктом 3 настоящего пункта) получили два и более заявления о предоставлении объекта в безвозмездное пользование или в аренду, указанное значение рейтинга увеличивается на один балл для заявлений о предоставлении объекта в аренду.</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с пунктом 7.9. настоящего Порядка Заявлению с наибольшим итоговым значением рейтинга присваивается первый номер. В случае</w:t>
      </w:r>
      <w:proofErr w:type="gramStart"/>
      <w:r w:rsidRPr="00003427">
        <w:rPr>
          <w:rFonts w:ascii="Times New Roman" w:hAnsi="Times New Roman"/>
          <w:color w:val="000000"/>
          <w:sz w:val="24"/>
          <w:szCs w:val="24"/>
        </w:rPr>
        <w:t>,</w:t>
      </w:r>
      <w:proofErr w:type="gramEnd"/>
      <w:r w:rsidRPr="00003427">
        <w:rPr>
          <w:rFonts w:ascii="Times New Roman" w:hAnsi="Times New Roman"/>
          <w:color w:val="000000"/>
          <w:sz w:val="24"/>
          <w:szCs w:val="24"/>
        </w:rPr>
        <w:t xml:space="preserve"> если несколько заявлений получили одинаковое итоговое значение рейтинга, меньший порядковый номер присваивается заявлению, которое подано социально ориентированной некоммерческой организацией, действующей дольше других.</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Получателем имущественной поддержки определяется социально ориентированная некоммерческая организация, заявлению которой в соответствии с пунктом 7.10. настоящего Порядка присвоен первый номер.</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w:t>
      </w:r>
      <w:proofErr w:type="gramStart"/>
      <w:r w:rsidRPr="00003427">
        <w:rPr>
          <w:rFonts w:ascii="Times New Roman" w:hAnsi="Times New Roman"/>
          <w:color w:val="000000"/>
          <w:sz w:val="24"/>
          <w:szCs w:val="24"/>
        </w:rPr>
        <w:t>Комиссия ведет протокол оценки и сопоставления заявлений, в кагором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социально ориентированных некоммерческих организаций и баллов, присвоенных по каждому показателю в соответствии с подпунктами 1 и 2 пункта 7.9. настоящего Порядка;</w:t>
      </w:r>
      <w:proofErr w:type="gramEnd"/>
      <w:r w:rsidRPr="00003427">
        <w:rPr>
          <w:rFonts w:ascii="Times New Roman" w:hAnsi="Times New Roman"/>
          <w:color w:val="000000"/>
          <w:sz w:val="24"/>
          <w:szCs w:val="24"/>
        </w:rPr>
        <w:t xml:space="preserve"> о присвоении заявлениям порядковых номеров; об определении получателя имущественной поддержки. Указанный протокол подписывается всеми присутствующими членами комиссии непосредственно в день окончания проведения оценки и сопоставления заявлений и размещается уполномоченным органом на официальном сайте не позднее первого рабочего дня, следующего за днем подписания протокола.</w:t>
      </w:r>
    </w:p>
    <w:p w:rsidR="00EB528F" w:rsidRPr="00003427" w:rsidRDefault="00EB528F" w:rsidP="00003427">
      <w:pPr>
        <w:widowControl w:val="0"/>
        <w:numPr>
          <w:ilvl w:val="1"/>
          <w:numId w:val="15"/>
        </w:numPr>
        <w:spacing w:after="0" w:line="274"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В ходе рассмотрения заявлений о предоставлении объекта в безвозмездное пользование и (или) в аренду комиссия через уполномоченный орган может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а также органов местного самоуправления, осуществляющих исполнительно-распорядительные полномочия.</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Поступившие в уполномоченный орган в течение срока приема заявлений заявления о предоставлении объекта в безвозмездное пользование и (или) в аренду и прилагаемые к ним документы, протоколы заседаний комиссии, аудио- или видеозапись вскрытия конвертов хранятся уполномоченным органом не менее пяти лет.</w:t>
      </w:r>
    </w:p>
    <w:p w:rsidR="00EB528F" w:rsidRPr="00003427" w:rsidRDefault="00EB528F" w:rsidP="00003427">
      <w:pPr>
        <w:widowControl w:val="0"/>
        <w:numPr>
          <w:ilvl w:val="1"/>
          <w:numId w:val="15"/>
        </w:numPr>
        <w:spacing w:after="279"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 Основанием для передачи объекта в безвозмездное пользование и (или) в аренду является постановление Главы города </w:t>
      </w:r>
      <w:proofErr w:type="spellStart"/>
      <w:r w:rsidRPr="00003427">
        <w:rPr>
          <w:rFonts w:ascii="Times New Roman" w:hAnsi="Times New Roman"/>
          <w:color w:val="000000"/>
          <w:sz w:val="24"/>
          <w:szCs w:val="24"/>
        </w:rPr>
        <w:t>Купинского</w:t>
      </w:r>
      <w:proofErr w:type="spellEnd"/>
      <w:r w:rsidRPr="00003427">
        <w:rPr>
          <w:rFonts w:ascii="Times New Roman" w:hAnsi="Times New Roman"/>
          <w:color w:val="000000"/>
          <w:sz w:val="24"/>
          <w:szCs w:val="24"/>
        </w:rPr>
        <w:t xml:space="preserve"> района Новосибирской области.</w:t>
      </w:r>
    </w:p>
    <w:p w:rsidR="00EB528F" w:rsidRPr="00003427" w:rsidRDefault="00EB528F" w:rsidP="00003427">
      <w:pPr>
        <w:widowControl w:val="0"/>
        <w:numPr>
          <w:ilvl w:val="0"/>
          <w:numId w:val="15"/>
        </w:numPr>
        <w:tabs>
          <w:tab w:val="left" w:pos="3620"/>
        </w:tabs>
        <w:spacing w:after="0" w:line="230" w:lineRule="exact"/>
        <w:ind w:left="3260"/>
        <w:jc w:val="both"/>
        <w:rPr>
          <w:rFonts w:ascii="Times New Roman" w:hAnsi="Times New Roman"/>
          <w:b/>
          <w:color w:val="000000"/>
          <w:sz w:val="24"/>
          <w:szCs w:val="24"/>
        </w:rPr>
      </w:pPr>
      <w:r w:rsidRPr="00003427">
        <w:rPr>
          <w:rFonts w:ascii="Times New Roman" w:hAnsi="Times New Roman"/>
          <w:b/>
          <w:color w:val="000000"/>
          <w:sz w:val="24"/>
          <w:szCs w:val="24"/>
        </w:rPr>
        <w:lastRenderedPageBreak/>
        <w:t>Заключение договора</w:t>
      </w:r>
    </w:p>
    <w:p w:rsidR="00EB528F" w:rsidRPr="00003427" w:rsidRDefault="00EB528F" w:rsidP="00003427">
      <w:pPr>
        <w:widowControl w:val="0"/>
        <w:numPr>
          <w:ilvl w:val="1"/>
          <w:numId w:val="15"/>
        </w:numPr>
        <w:tabs>
          <w:tab w:val="left" w:pos="1158"/>
        </w:tabs>
        <w:spacing w:after="0" w:line="274" w:lineRule="exact"/>
        <w:ind w:left="20" w:right="20" w:firstLine="720"/>
        <w:jc w:val="both"/>
        <w:rPr>
          <w:rFonts w:ascii="Times New Roman" w:hAnsi="Times New Roman"/>
          <w:color w:val="000000"/>
          <w:sz w:val="24"/>
          <w:szCs w:val="24"/>
        </w:rPr>
      </w:pPr>
      <w:proofErr w:type="gramStart"/>
      <w:r w:rsidRPr="00003427">
        <w:rPr>
          <w:rFonts w:ascii="Times New Roman" w:hAnsi="Times New Roman"/>
          <w:color w:val="000000"/>
          <w:sz w:val="24"/>
          <w:szCs w:val="24"/>
        </w:rPr>
        <w:t>В течение десяти дней со дня подписания протокола, которым оформлено решение комиссии об определении получателя имущественной поддержки, уполномоченный орган передаст такому получателю проект договора, который составляется путем включения сведений, указанных получателем имущественной поддержки в соответствии с подпунктом 16 пункта 4.3 настоящего Порядка, в проект соответствующего договора, установленный уполномоченным органом для целей настоящего Порядка.</w:t>
      </w:r>
      <w:proofErr w:type="gramEnd"/>
      <w:r w:rsidRPr="00003427">
        <w:rPr>
          <w:rFonts w:ascii="Times New Roman" w:hAnsi="Times New Roman"/>
          <w:color w:val="000000"/>
          <w:sz w:val="24"/>
          <w:szCs w:val="24"/>
        </w:rPr>
        <w:t xml:space="preserve"> Указанный проект договора подписывается получателем имущественной поддержки в десятидневный срок и представляется в уполномоченный орган.</w:t>
      </w:r>
    </w:p>
    <w:p w:rsidR="00EB528F" w:rsidRPr="00003427" w:rsidRDefault="00EB528F" w:rsidP="00003427">
      <w:pPr>
        <w:widowControl w:val="0"/>
        <w:numPr>
          <w:ilvl w:val="1"/>
          <w:numId w:val="15"/>
        </w:numPr>
        <w:tabs>
          <w:tab w:val="left" w:pos="1158"/>
        </w:tabs>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Заключение договора осуществляется в порядке, предусмотренном действующим законодательством Российской Федерации, муниципальными нормативными правовыми актами муниципального образования город Купино </w:t>
      </w:r>
      <w:proofErr w:type="spellStart"/>
      <w:r w:rsidRPr="00003427">
        <w:rPr>
          <w:rFonts w:ascii="Times New Roman" w:hAnsi="Times New Roman"/>
          <w:color w:val="000000"/>
          <w:sz w:val="24"/>
          <w:szCs w:val="24"/>
        </w:rPr>
        <w:t>Купинский</w:t>
      </w:r>
      <w:proofErr w:type="spellEnd"/>
      <w:r w:rsidRPr="00003427">
        <w:rPr>
          <w:rFonts w:ascii="Times New Roman" w:hAnsi="Times New Roman"/>
          <w:color w:val="000000"/>
          <w:sz w:val="24"/>
          <w:szCs w:val="24"/>
        </w:rPr>
        <w:t xml:space="preserve"> район Новосибирской области.</w:t>
      </w:r>
    </w:p>
    <w:p w:rsidR="00EB528F" w:rsidRPr="00003427" w:rsidRDefault="00EB528F" w:rsidP="00003427">
      <w:pPr>
        <w:widowControl w:val="0"/>
        <w:numPr>
          <w:ilvl w:val="1"/>
          <w:numId w:val="15"/>
        </w:numPr>
        <w:spacing w:after="0" w:line="278" w:lineRule="exact"/>
        <w:ind w:left="20" w:right="20" w:firstLine="720"/>
        <w:jc w:val="both"/>
        <w:rPr>
          <w:rFonts w:ascii="Times New Roman" w:hAnsi="Times New Roman"/>
          <w:color w:val="000000"/>
          <w:sz w:val="24"/>
          <w:szCs w:val="24"/>
        </w:rPr>
      </w:pPr>
      <w:r w:rsidRPr="00003427">
        <w:rPr>
          <w:rFonts w:ascii="Times New Roman" w:hAnsi="Times New Roman"/>
          <w:color w:val="000000"/>
          <w:sz w:val="24"/>
          <w:szCs w:val="24"/>
        </w:rPr>
        <w:t>Прием-передача имущества оформляется актом, подписываемым сторонами. Уклонение от подписания акта приема-передачи на условиях, предусмотренных договором, рассматривается как отказ получателя имущественной поддержки от приема имущества.</w:t>
      </w:r>
    </w:p>
    <w:p w:rsidR="00EB528F" w:rsidRPr="00003427" w:rsidRDefault="00EB528F" w:rsidP="00003427">
      <w:pPr>
        <w:widowControl w:val="0"/>
        <w:numPr>
          <w:ilvl w:val="1"/>
          <w:numId w:val="15"/>
        </w:numPr>
        <w:spacing w:after="0" w:line="230" w:lineRule="exact"/>
        <w:ind w:left="20" w:firstLine="720"/>
        <w:jc w:val="both"/>
        <w:rPr>
          <w:rFonts w:ascii="Times New Roman" w:hAnsi="Times New Roman"/>
          <w:color w:val="000000"/>
          <w:sz w:val="24"/>
          <w:szCs w:val="24"/>
        </w:rPr>
      </w:pPr>
      <w:r w:rsidRPr="00003427">
        <w:rPr>
          <w:rFonts w:ascii="Times New Roman" w:hAnsi="Times New Roman"/>
          <w:color w:val="000000"/>
          <w:sz w:val="24"/>
          <w:szCs w:val="24"/>
        </w:rPr>
        <w:t xml:space="preserve">В случае отказа или уклонения получателя имущественной поддержки </w:t>
      </w:r>
      <w:proofErr w:type="gramStart"/>
      <w:r w:rsidRPr="00003427">
        <w:rPr>
          <w:rFonts w:ascii="Times New Roman" w:hAnsi="Times New Roman"/>
          <w:color w:val="000000"/>
          <w:sz w:val="24"/>
          <w:szCs w:val="24"/>
        </w:rPr>
        <w:t>от</w:t>
      </w:r>
      <w:proofErr w:type="gramEnd"/>
    </w:p>
    <w:p w:rsidR="00EB528F" w:rsidRPr="00003427" w:rsidRDefault="00EB528F" w:rsidP="00003427">
      <w:pPr>
        <w:widowControl w:val="0"/>
        <w:spacing w:after="1347" w:line="274" w:lineRule="exact"/>
        <w:ind w:left="40" w:right="380"/>
        <w:jc w:val="both"/>
        <w:rPr>
          <w:rFonts w:ascii="Times New Roman" w:hAnsi="Times New Roman"/>
          <w:color w:val="000000"/>
          <w:sz w:val="24"/>
          <w:szCs w:val="24"/>
        </w:rPr>
      </w:pPr>
      <w:r w:rsidRPr="00003427">
        <w:rPr>
          <w:rFonts w:ascii="Times New Roman" w:hAnsi="Times New Roman"/>
          <w:color w:val="000000"/>
          <w:sz w:val="24"/>
          <w:szCs w:val="24"/>
        </w:rPr>
        <w:t xml:space="preserve">заключения договора, администрация города Купино </w:t>
      </w:r>
      <w:proofErr w:type="spellStart"/>
      <w:r w:rsidRPr="00003427">
        <w:rPr>
          <w:rFonts w:ascii="Times New Roman" w:hAnsi="Times New Roman"/>
          <w:color w:val="000000"/>
          <w:sz w:val="24"/>
          <w:szCs w:val="24"/>
        </w:rPr>
        <w:t>Купинского</w:t>
      </w:r>
      <w:proofErr w:type="spellEnd"/>
      <w:r w:rsidRPr="00003427">
        <w:rPr>
          <w:rFonts w:ascii="Times New Roman" w:hAnsi="Times New Roman"/>
          <w:color w:val="000000"/>
          <w:sz w:val="24"/>
          <w:szCs w:val="24"/>
        </w:rPr>
        <w:t xml:space="preserve"> района Новосибирской области принимает постановление о предоставлении муниципального имущества социально ориентированной некоммерческой организации, заявление которой зарегистрировано в журнале регистрации следующим.</w:t>
      </w: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Default="00EB528F" w:rsidP="00003427">
      <w:pPr>
        <w:widowControl w:val="0"/>
        <w:spacing w:line="240" w:lineRule="exact"/>
        <w:ind w:left="4860"/>
        <w:rPr>
          <w:rFonts w:ascii="Times New Roman" w:hAnsi="Times New Roman"/>
          <w:color w:val="000000"/>
          <w:sz w:val="24"/>
          <w:szCs w:val="24"/>
        </w:rPr>
      </w:pPr>
    </w:p>
    <w:p w:rsidR="00EB528F" w:rsidRPr="00D109E3" w:rsidRDefault="00EB528F" w:rsidP="00D109E3">
      <w:pPr>
        <w:widowControl w:val="0"/>
        <w:spacing w:line="240" w:lineRule="exact"/>
        <w:ind w:left="4860"/>
        <w:rPr>
          <w:rFonts w:ascii="Times New Roman" w:hAnsi="Times New Roman"/>
          <w:color w:val="000000"/>
          <w:sz w:val="24"/>
          <w:szCs w:val="24"/>
        </w:rPr>
      </w:pPr>
      <w:r w:rsidRPr="00D109E3">
        <w:rPr>
          <w:rFonts w:ascii="Times New Roman" w:hAnsi="Times New Roman"/>
          <w:color w:val="000000"/>
          <w:sz w:val="24"/>
          <w:szCs w:val="24"/>
        </w:rPr>
        <w:t>Приложение</w:t>
      </w:r>
    </w:p>
    <w:p w:rsidR="00EB528F" w:rsidRPr="00D109E3" w:rsidRDefault="00EB528F" w:rsidP="00D109E3">
      <w:pPr>
        <w:widowControl w:val="0"/>
        <w:spacing w:after="240" w:line="240" w:lineRule="exact"/>
        <w:ind w:left="4860" w:right="480"/>
        <w:rPr>
          <w:rFonts w:ascii="Times New Roman" w:hAnsi="Times New Roman"/>
          <w:color w:val="000000"/>
          <w:sz w:val="24"/>
          <w:szCs w:val="24"/>
        </w:rPr>
      </w:pPr>
      <w:r w:rsidRPr="00D109E3">
        <w:rPr>
          <w:rFonts w:ascii="Times New Roman" w:hAnsi="Times New Roman"/>
          <w:color w:val="000000"/>
          <w:sz w:val="24"/>
          <w:szCs w:val="24"/>
        </w:rPr>
        <w:t xml:space="preserve">к Порядку предоставления </w:t>
      </w:r>
      <w:r w:rsidRPr="00D109E3">
        <w:rPr>
          <w:rFonts w:ascii="Times New Roman" w:hAnsi="Times New Roman"/>
          <w:color w:val="000000"/>
          <w:sz w:val="24"/>
          <w:szCs w:val="24"/>
        </w:rPr>
        <w:lastRenderedPageBreak/>
        <w:t xml:space="preserve">муниципального имущества муниципального образования город Купино </w:t>
      </w:r>
      <w:proofErr w:type="spellStart"/>
      <w:r w:rsidRPr="00D109E3">
        <w:rPr>
          <w:rFonts w:ascii="Times New Roman" w:hAnsi="Times New Roman"/>
          <w:color w:val="000000"/>
          <w:sz w:val="24"/>
          <w:szCs w:val="24"/>
        </w:rPr>
        <w:t>Купинский</w:t>
      </w:r>
      <w:proofErr w:type="spellEnd"/>
      <w:r w:rsidRPr="00D109E3">
        <w:rPr>
          <w:rFonts w:ascii="Times New Roman" w:hAnsi="Times New Roman"/>
          <w:color w:val="000000"/>
          <w:sz w:val="24"/>
          <w:szCs w:val="24"/>
        </w:rPr>
        <w:t xml:space="preserve"> район Новосибирской области социально ориентированным некоммерческим организациям во владение и (или) в пользование на долгосрочной основе</w:t>
      </w:r>
    </w:p>
    <w:p w:rsidR="00EB528F" w:rsidRPr="00D109E3" w:rsidRDefault="00EB528F" w:rsidP="00D109E3">
      <w:pPr>
        <w:widowControl w:val="0"/>
        <w:spacing w:line="240" w:lineRule="exact"/>
        <w:ind w:left="40"/>
        <w:jc w:val="center"/>
        <w:rPr>
          <w:rFonts w:ascii="Times New Roman" w:hAnsi="Times New Roman"/>
          <w:color w:val="000000"/>
          <w:sz w:val="24"/>
          <w:szCs w:val="24"/>
        </w:rPr>
      </w:pPr>
      <w:r w:rsidRPr="00D109E3">
        <w:rPr>
          <w:rFonts w:ascii="Times New Roman" w:hAnsi="Times New Roman"/>
          <w:color w:val="000000"/>
          <w:sz w:val="24"/>
          <w:szCs w:val="24"/>
        </w:rPr>
        <w:t xml:space="preserve">Показатели для оценки и сопоставления заявлений социально ориентированной некоммерческой организации о предоставлении здания, сооружения или нежилого </w:t>
      </w:r>
      <w:r w:rsidRPr="00D109E3">
        <w:rPr>
          <w:rFonts w:ascii="Times New Roman" w:hAnsi="Times New Roman"/>
          <w:b/>
          <w:bCs/>
          <w:color w:val="000000"/>
          <w:sz w:val="24"/>
          <w:szCs w:val="24"/>
          <w:u w:val="single"/>
        </w:rPr>
        <w:t>помещения</w:t>
      </w:r>
    </w:p>
    <w:p w:rsidR="00EB528F" w:rsidRPr="00D109E3" w:rsidRDefault="00EB528F" w:rsidP="00D109E3">
      <w:pPr>
        <w:widowControl w:val="0"/>
        <w:spacing w:after="192" w:line="240" w:lineRule="exact"/>
        <w:ind w:left="40"/>
        <w:jc w:val="center"/>
        <w:rPr>
          <w:rFonts w:ascii="Times New Roman" w:hAnsi="Times New Roman"/>
          <w:b/>
          <w:bCs/>
          <w:color w:val="000000"/>
          <w:sz w:val="24"/>
          <w:szCs w:val="24"/>
        </w:rPr>
      </w:pPr>
      <w:r w:rsidRPr="00D109E3">
        <w:rPr>
          <w:rFonts w:ascii="Times New Roman" w:hAnsi="Times New Roman"/>
          <w:b/>
          <w:bCs/>
          <w:color w:val="000000"/>
          <w:sz w:val="24"/>
          <w:szCs w:val="24"/>
          <w:u w:val="single"/>
        </w:rPr>
        <w:t>в безвозмездное пользование или в аренду</w:t>
      </w:r>
    </w:p>
    <w:tbl>
      <w:tblPr>
        <w:tblOverlap w:val="never"/>
        <w:tblW w:w="0" w:type="auto"/>
        <w:jc w:val="center"/>
        <w:tblLayout w:type="fixed"/>
        <w:tblCellMar>
          <w:left w:w="10" w:type="dxa"/>
          <w:right w:w="10" w:type="dxa"/>
        </w:tblCellMar>
        <w:tblLook w:val="00A0" w:firstRow="1" w:lastRow="0" w:firstColumn="1" w:lastColumn="0" w:noHBand="0" w:noVBand="0"/>
      </w:tblPr>
      <w:tblGrid>
        <w:gridCol w:w="763"/>
        <w:gridCol w:w="4848"/>
        <w:gridCol w:w="1619"/>
        <w:gridCol w:w="2860"/>
      </w:tblGrid>
      <w:tr w:rsidR="00EB528F" w:rsidRPr="00D109E3" w:rsidTr="00B24938">
        <w:trPr>
          <w:trHeight w:hRule="exact" w:val="1925"/>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80"/>
              <w:rPr>
                <w:rFonts w:ascii="Times New Roman" w:hAnsi="Times New Roman"/>
                <w:color w:val="000000"/>
                <w:sz w:val="24"/>
                <w:szCs w:val="24"/>
              </w:rPr>
            </w:pPr>
            <w:r w:rsidRPr="00D109E3">
              <w:rPr>
                <w:rFonts w:ascii="Times New Roman" w:hAnsi="Times New Roman"/>
                <w:color w:val="000000"/>
                <w:sz w:val="24"/>
                <w:szCs w:val="24"/>
              </w:rPr>
              <w:t>№</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80"/>
              <w:rPr>
                <w:rFonts w:ascii="Times New Roman" w:hAnsi="Times New Roman"/>
                <w:color w:val="000000"/>
                <w:sz w:val="24"/>
                <w:szCs w:val="24"/>
              </w:rPr>
            </w:pPr>
            <w:r w:rsidRPr="00D109E3">
              <w:rPr>
                <w:rFonts w:ascii="Times New Roman" w:hAnsi="Times New Roman"/>
                <w:color w:val="000000"/>
                <w:sz w:val="24"/>
                <w:szCs w:val="24"/>
              </w:rPr>
              <w:t>Показатель</w:t>
            </w:r>
          </w:p>
        </w:tc>
        <w:tc>
          <w:tcPr>
            <w:tcW w:w="1619"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20"/>
              <w:rPr>
                <w:rFonts w:ascii="Times New Roman" w:hAnsi="Times New Roman"/>
                <w:color w:val="000000"/>
                <w:sz w:val="24"/>
                <w:szCs w:val="24"/>
              </w:rPr>
            </w:pPr>
            <w:r w:rsidRPr="00D109E3">
              <w:rPr>
                <w:rFonts w:ascii="Times New Roman" w:hAnsi="Times New Roman"/>
                <w:color w:val="000000"/>
                <w:sz w:val="24"/>
                <w:szCs w:val="24"/>
              </w:rPr>
              <w:t>Максимальный балл</w:t>
            </w:r>
          </w:p>
        </w:tc>
        <w:tc>
          <w:tcPr>
            <w:tcW w:w="2860" w:type="dxa"/>
            <w:tcBorders>
              <w:top w:val="single" w:sz="4" w:space="0" w:color="auto"/>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80"/>
              <w:rPr>
                <w:rFonts w:ascii="Times New Roman" w:hAnsi="Times New Roman"/>
                <w:color w:val="000000"/>
                <w:sz w:val="24"/>
                <w:szCs w:val="24"/>
              </w:rPr>
            </w:pPr>
            <w:r w:rsidRPr="00D109E3">
              <w:rPr>
                <w:rFonts w:ascii="Times New Roman" w:hAnsi="Times New Roman"/>
                <w:color w:val="000000"/>
                <w:sz w:val="24"/>
                <w:szCs w:val="24"/>
              </w:rPr>
              <w:t>Присвоение баллов</w:t>
            </w:r>
          </w:p>
        </w:tc>
      </w:tr>
      <w:tr w:rsidR="00EB528F" w:rsidRPr="00D109E3" w:rsidTr="00B24938">
        <w:trPr>
          <w:trHeight w:hRule="exact" w:val="835"/>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jc w:val="right"/>
              <w:rPr>
                <w:rFonts w:ascii="Times New Roman" w:hAnsi="Times New Roman"/>
                <w:color w:val="000000"/>
                <w:sz w:val="24"/>
                <w:szCs w:val="24"/>
              </w:rPr>
            </w:pPr>
            <w:r w:rsidRPr="00D109E3">
              <w:rPr>
                <w:rFonts w:ascii="Times New Roman" w:hAnsi="Times New Roman"/>
                <w:b/>
                <w:bCs/>
                <w:color w:val="000000"/>
                <w:sz w:val="24"/>
                <w:szCs w:val="24"/>
              </w:rPr>
              <w:t>По</w:t>
            </w:r>
          </w:p>
        </w:tc>
        <w:tc>
          <w:tcPr>
            <w:tcW w:w="9327" w:type="dxa"/>
            <w:gridSpan w:val="3"/>
            <w:tcBorders>
              <w:top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8" w:lineRule="exact"/>
              <w:ind w:left="1380" w:hanging="1320"/>
              <w:rPr>
                <w:rFonts w:ascii="Times New Roman" w:hAnsi="Times New Roman"/>
                <w:color w:val="000000"/>
                <w:sz w:val="24"/>
                <w:szCs w:val="24"/>
              </w:rPr>
            </w:pPr>
            <w:r w:rsidRPr="00D109E3">
              <w:rPr>
                <w:rFonts w:ascii="Times New Roman" w:hAnsi="Times New Roman"/>
                <w:b/>
                <w:bCs/>
                <w:color w:val="000000"/>
                <w:sz w:val="24"/>
                <w:szCs w:val="24"/>
              </w:rPr>
              <w:t>критерию «Содержание и результаты деятельности социально ориентированной некоммерческой организации за последние пять лет»</w:t>
            </w:r>
          </w:p>
        </w:tc>
      </w:tr>
      <w:tr w:rsidR="00EB528F" w:rsidRPr="00D109E3" w:rsidTr="00B24938">
        <w:trPr>
          <w:trHeight w:hRule="exact" w:val="955"/>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80"/>
              <w:rPr>
                <w:rFonts w:ascii="Times New Roman" w:hAnsi="Times New Roman"/>
                <w:color w:val="000000"/>
                <w:sz w:val="24"/>
                <w:szCs w:val="24"/>
              </w:rPr>
            </w:pPr>
            <w:r w:rsidRPr="00D109E3">
              <w:rPr>
                <w:rFonts w:ascii="Times New Roman" w:hAnsi="Times New Roman"/>
                <w:color w:val="000000"/>
                <w:sz w:val="24"/>
                <w:szCs w:val="24"/>
              </w:rPr>
              <w:t>1</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jc w:val="both"/>
              <w:rPr>
                <w:rFonts w:ascii="Times New Roman" w:hAnsi="Times New Roman"/>
                <w:color w:val="000000"/>
                <w:sz w:val="24"/>
                <w:szCs w:val="24"/>
              </w:rPr>
            </w:pPr>
            <w:r w:rsidRPr="00D109E3">
              <w:rPr>
                <w:rFonts w:ascii="Times New Roman" w:hAnsi="Times New Roman"/>
                <w:color w:val="000000"/>
                <w:sz w:val="24"/>
                <w:szCs w:val="24"/>
              </w:rPr>
              <w:t>Количество полных лет, прошедших со дня государственной регистрации организации (при создании)</w:t>
            </w:r>
          </w:p>
        </w:tc>
        <w:tc>
          <w:tcPr>
            <w:tcW w:w="1619"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2860" w:type="dxa"/>
            <w:tcBorders>
              <w:top w:val="single" w:sz="4" w:space="0" w:color="auto"/>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Заявлению с самым высоким значением показателя присваивается</w:t>
            </w:r>
          </w:p>
        </w:tc>
      </w:tr>
      <w:tr w:rsidR="00EB528F" w:rsidRPr="00D109E3" w:rsidTr="00B24938">
        <w:trPr>
          <w:trHeight w:hRule="exact" w:val="1613"/>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80"/>
              <w:rPr>
                <w:rFonts w:ascii="Times New Roman" w:hAnsi="Times New Roman"/>
                <w:color w:val="000000"/>
                <w:sz w:val="24"/>
                <w:szCs w:val="24"/>
              </w:rPr>
            </w:pPr>
            <w:r w:rsidRPr="00D109E3">
              <w:rPr>
                <w:rFonts w:ascii="Times New Roman" w:hAnsi="Times New Roman"/>
                <w:color w:val="000000"/>
                <w:sz w:val="24"/>
                <w:szCs w:val="24"/>
              </w:rPr>
              <w:t>2</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 xml:space="preserve">Среднегодовой объем </w:t>
            </w:r>
            <w:proofErr w:type="gramStart"/>
            <w:r w:rsidRPr="00D109E3">
              <w:rPr>
                <w:rFonts w:ascii="Times New Roman" w:hAnsi="Times New Roman"/>
                <w:color w:val="000000"/>
                <w:sz w:val="24"/>
                <w:szCs w:val="24"/>
              </w:rPr>
              <w:t>денежных средств, использованных организацией на осуществление деятельности* за последние пять</w:t>
            </w:r>
            <w:proofErr w:type="gramEnd"/>
            <w:r w:rsidRPr="00D109E3">
              <w:rPr>
                <w:rFonts w:ascii="Times New Roman" w:hAnsi="Times New Roman"/>
                <w:color w:val="000000"/>
                <w:sz w:val="24"/>
                <w:szCs w:val="24"/>
              </w:rPr>
              <w:t xml:space="preserve"> лет**</w:t>
            </w:r>
          </w:p>
        </w:tc>
        <w:tc>
          <w:tcPr>
            <w:tcW w:w="1619"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6</w:t>
            </w:r>
          </w:p>
        </w:tc>
        <w:tc>
          <w:tcPr>
            <w:tcW w:w="2860"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максимальный балл для соответствующего показателя, остальным заявлениям присваивается</w:t>
            </w:r>
          </w:p>
        </w:tc>
      </w:tr>
      <w:tr w:rsidR="00EB528F" w:rsidRPr="00D109E3" w:rsidTr="00B24938">
        <w:trPr>
          <w:trHeight w:hRule="exact" w:val="2016"/>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80"/>
              <w:rPr>
                <w:rFonts w:ascii="Times New Roman" w:hAnsi="Times New Roman"/>
                <w:color w:val="000000"/>
                <w:sz w:val="24"/>
                <w:szCs w:val="24"/>
              </w:rPr>
            </w:pPr>
            <w:r w:rsidRPr="00D109E3">
              <w:rPr>
                <w:rFonts w:ascii="Times New Roman" w:hAnsi="Times New Roman"/>
                <w:color w:val="000000"/>
                <w:sz w:val="24"/>
                <w:szCs w:val="24"/>
              </w:rPr>
              <w:t>3</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 xml:space="preserve">Объем </w:t>
            </w:r>
            <w:proofErr w:type="gramStart"/>
            <w:r w:rsidRPr="00D109E3">
              <w:rPr>
                <w:rFonts w:ascii="Times New Roman" w:hAnsi="Times New Roman"/>
                <w:color w:val="000000"/>
                <w:sz w:val="24"/>
                <w:szCs w:val="24"/>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sidRPr="00D109E3">
              <w:rPr>
                <w:rFonts w:ascii="Times New Roman" w:hAnsi="Times New Roman"/>
                <w:color w:val="000000"/>
                <w:sz w:val="24"/>
                <w:szCs w:val="24"/>
              </w:rPr>
              <w:t xml:space="preserve"> лет</w:t>
            </w:r>
          </w:p>
        </w:tc>
        <w:tc>
          <w:tcPr>
            <w:tcW w:w="1619"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4</w:t>
            </w:r>
          </w:p>
        </w:tc>
        <w:tc>
          <w:tcPr>
            <w:tcW w:w="2860"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 xml:space="preserve">количество баллов, равное соотношению указанных в них значений показателя к самому высокому значению показателя, умноженному </w:t>
            </w:r>
            <w:proofErr w:type="gramStart"/>
            <w:r w:rsidRPr="00D109E3">
              <w:rPr>
                <w:rFonts w:ascii="Times New Roman" w:hAnsi="Times New Roman"/>
                <w:color w:val="000000"/>
                <w:sz w:val="24"/>
                <w:szCs w:val="24"/>
              </w:rPr>
              <w:t>на</w:t>
            </w:r>
            <w:proofErr w:type="gramEnd"/>
          </w:p>
        </w:tc>
      </w:tr>
    </w:tbl>
    <w:p w:rsidR="00EB528F" w:rsidRPr="00D109E3" w:rsidRDefault="00EB528F" w:rsidP="00D109E3">
      <w:pPr>
        <w:widowControl w:val="0"/>
        <w:rPr>
          <w:rFonts w:ascii="Times New Roman" w:eastAsia="Times New Roman" w:hAnsi="Times New Roman"/>
          <w:color w:val="000000"/>
          <w:sz w:val="24"/>
          <w:szCs w:val="24"/>
        </w:rPr>
      </w:pPr>
    </w:p>
    <w:tbl>
      <w:tblPr>
        <w:tblOverlap w:val="never"/>
        <w:tblW w:w="0" w:type="auto"/>
        <w:jc w:val="center"/>
        <w:tblLayout w:type="fixed"/>
        <w:tblCellMar>
          <w:left w:w="10" w:type="dxa"/>
          <w:right w:w="10" w:type="dxa"/>
        </w:tblCellMar>
        <w:tblLook w:val="00A0" w:firstRow="1" w:lastRow="0" w:firstColumn="1" w:lastColumn="0" w:noHBand="0" w:noVBand="0"/>
      </w:tblPr>
      <w:tblGrid>
        <w:gridCol w:w="763"/>
        <w:gridCol w:w="4848"/>
        <w:gridCol w:w="1253"/>
        <w:gridCol w:w="3226"/>
      </w:tblGrid>
      <w:tr w:rsidR="00EB528F" w:rsidRPr="00D109E3" w:rsidTr="00B24938">
        <w:trPr>
          <w:trHeight w:hRule="exact" w:val="1699"/>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lastRenderedPageBreak/>
              <w:t>4</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Объем субсидий, полученных организацией из федерального бюджета, бюджетов субъектов Российской Федерации и местных бюджетов за последние пять лег</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4</w:t>
            </w:r>
          </w:p>
        </w:tc>
        <w:tc>
          <w:tcPr>
            <w:tcW w:w="3226"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максимальный балл для данного показателя, с округлением до целого числа</w:t>
            </w:r>
            <w:proofErr w:type="gramStart"/>
            <w:r w:rsidRPr="00D109E3">
              <w:rPr>
                <w:rFonts w:ascii="Times New Roman" w:hAnsi="Times New Roman"/>
                <w:color w:val="000000"/>
                <w:sz w:val="24"/>
                <w:szCs w:val="24"/>
              </w:rPr>
              <w:t xml:space="preserve"> П</w:t>
            </w:r>
            <w:proofErr w:type="gramEnd"/>
            <w:r w:rsidRPr="00D109E3">
              <w:rPr>
                <w:rFonts w:ascii="Times New Roman" w:hAnsi="Times New Roman"/>
                <w:color w:val="000000"/>
                <w:sz w:val="24"/>
                <w:szCs w:val="24"/>
              </w:rPr>
              <w:t>ри этом если значение</w:t>
            </w:r>
          </w:p>
        </w:tc>
      </w:tr>
      <w:tr w:rsidR="00EB528F" w:rsidRPr="00D109E3" w:rsidTr="00B24938">
        <w:trPr>
          <w:trHeight w:hRule="exact" w:val="1421"/>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5</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Количество некоммерческих организаций, членом которых организация является более пяти лет до подачи заявления</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4</w:t>
            </w:r>
          </w:p>
        </w:tc>
        <w:tc>
          <w:tcPr>
            <w:tcW w:w="3226"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показателя равно нулю, заявлению в любом случае присваивается ноль баллов</w:t>
            </w:r>
          </w:p>
        </w:tc>
      </w:tr>
      <w:tr w:rsidR="00EB528F" w:rsidRPr="00D109E3" w:rsidTr="00B24938">
        <w:trPr>
          <w:trHeight w:hRule="exact" w:val="1694"/>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6</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Количество некоммерческих организаций, членом которых организация является не менее одного года и более пяти лет до подачи заявления</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2</w:t>
            </w:r>
          </w:p>
        </w:tc>
        <w:tc>
          <w:tcPr>
            <w:tcW w:w="3226"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по соответствующему показателю</w:t>
            </w:r>
          </w:p>
        </w:tc>
      </w:tr>
      <w:tr w:rsidR="00EB528F" w:rsidRPr="00D109E3" w:rsidTr="00B24938">
        <w:trPr>
          <w:trHeight w:hRule="exact" w:val="1282"/>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7</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Среднегодовая численность работников организации за последние пять лет* * *</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6"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rPr>
                <w:rFonts w:ascii="Times New Roman" w:eastAsia="Times New Roman" w:hAnsi="Times New Roman"/>
                <w:color w:val="000000"/>
                <w:sz w:val="24"/>
                <w:szCs w:val="24"/>
              </w:rPr>
            </w:pPr>
          </w:p>
        </w:tc>
      </w:tr>
      <w:tr w:rsidR="00EB528F" w:rsidRPr="00D109E3" w:rsidTr="00B24938">
        <w:trPr>
          <w:trHeight w:hRule="exact" w:val="1133"/>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8</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8" w:lineRule="exact"/>
              <w:ind w:left="180"/>
              <w:rPr>
                <w:rFonts w:ascii="Times New Roman" w:hAnsi="Times New Roman"/>
                <w:color w:val="000000"/>
                <w:sz w:val="24"/>
                <w:szCs w:val="24"/>
              </w:rPr>
            </w:pPr>
            <w:r w:rsidRPr="00D109E3">
              <w:rPr>
                <w:rFonts w:ascii="Times New Roman" w:hAnsi="Times New Roman"/>
                <w:color w:val="000000"/>
                <w:sz w:val="24"/>
                <w:szCs w:val="24"/>
              </w:rPr>
              <w:t>Среднегодовая численность добровольцев организации за последние пять лет* * * *</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6" w:type="dxa"/>
            <w:tcBorders>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rPr>
                <w:rFonts w:ascii="Times New Roman" w:eastAsia="Times New Roman" w:hAnsi="Times New Roman"/>
                <w:color w:val="000000"/>
                <w:sz w:val="24"/>
                <w:szCs w:val="24"/>
              </w:rPr>
            </w:pPr>
          </w:p>
        </w:tc>
      </w:tr>
      <w:tr w:rsidR="00EB528F" w:rsidRPr="00D109E3" w:rsidTr="00B24938">
        <w:trPr>
          <w:trHeight w:hRule="exact" w:val="1987"/>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9</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Конкретность, измеримость, релевантность и социальная значимость результатов деятельности* организации за последние пять лег (результативность деятельности организации)</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15</w:t>
            </w:r>
          </w:p>
        </w:tc>
        <w:tc>
          <w:tcPr>
            <w:tcW w:w="3226" w:type="dxa"/>
            <w:tcBorders>
              <w:top w:val="single" w:sz="4" w:space="0" w:color="auto"/>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20"/>
              <w:rPr>
                <w:rFonts w:ascii="Times New Roman" w:hAnsi="Times New Roman"/>
                <w:color w:val="000000"/>
                <w:sz w:val="24"/>
                <w:szCs w:val="24"/>
              </w:rPr>
            </w:pPr>
            <w:r w:rsidRPr="00D109E3">
              <w:rPr>
                <w:rFonts w:ascii="Times New Roman" w:hAnsi="Times New Roman"/>
                <w:color w:val="000000"/>
                <w:sz w:val="24"/>
                <w:szCs w:val="24"/>
              </w:rPr>
              <w:t>Каждому заявлению комиссия присваивает от 0 до 15 баллов по результатам оценки и сопоставления заявлений (экспертная оценка)</w:t>
            </w:r>
          </w:p>
        </w:tc>
      </w:tr>
      <w:tr w:rsidR="00EB528F" w:rsidRPr="00D109E3" w:rsidTr="00B24938">
        <w:trPr>
          <w:trHeight w:hRule="exact" w:val="2683"/>
          <w:jc w:val="center"/>
        </w:trPr>
        <w:tc>
          <w:tcPr>
            <w:tcW w:w="76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100"/>
              <w:rPr>
                <w:rFonts w:ascii="Times New Roman" w:hAnsi="Times New Roman"/>
                <w:color w:val="000000"/>
                <w:sz w:val="24"/>
                <w:szCs w:val="24"/>
              </w:rPr>
            </w:pPr>
            <w:r w:rsidRPr="00D109E3">
              <w:rPr>
                <w:rFonts w:ascii="Times New Roman" w:hAnsi="Times New Roman"/>
                <w:color w:val="000000"/>
                <w:sz w:val="24"/>
                <w:szCs w:val="24"/>
              </w:rPr>
              <w:t>10</w:t>
            </w:r>
          </w:p>
        </w:tc>
        <w:tc>
          <w:tcPr>
            <w:tcW w:w="4848"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 xml:space="preserve">Соотношение объема </w:t>
            </w:r>
            <w:proofErr w:type="gramStart"/>
            <w:r w:rsidRPr="00D109E3">
              <w:rPr>
                <w:rFonts w:ascii="Times New Roman" w:hAnsi="Times New Roman"/>
                <w:color w:val="000000"/>
                <w:sz w:val="24"/>
                <w:szCs w:val="24"/>
              </w:rPr>
              <w:t>денежных средств, использованных организацией на осуществление деятельности* за последние пять</w:t>
            </w:r>
            <w:proofErr w:type="gramEnd"/>
            <w:r w:rsidRPr="00D109E3">
              <w:rPr>
                <w:rFonts w:ascii="Times New Roman" w:hAnsi="Times New Roman"/>
                <w:color w:val="000000"/>
                <w:sz w:val="24"/>
                <w:szCs w:val="24"/>
              </w:rPr>
              <w:t xml:space="preserve"> лег, и результатов такой деятельности (эффективность деятельности организации)</w:t>
            </w:r>
          </w:p>
        </w:tc>
        <w:tc>
          <w:tcPr>
            <w:tcW w:w="1253" w:type="dxa"/>
            <w:tcBorders>
              <w:top w:val="single" w:sz="4" w:space="0" w:color="auto"/>
              <w:lef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30" w:lineRule="exact"/>
              <w:ind w:left="20"/>
              <w:rPr>
                <w:rFonts w:ascii="Times New Roman" w:hAnsi="Times New Roman"/>
                <w:color w:val="000000"/>
                <w:sz w:val="24"/>
                <w:szCs w:val="24"/>
              </w:rPr>
            </w:pPr>
            <w:r w:rsidRPr="00D109E3">
              <w:rPr>
                <w:rFonts w:ascii="Times New Roman" w:hAnsi="Times New Roman"/>
                <w:color w:val="000000"/>
                <w:sz w:val="24"/>
                <w:szCs w:val="24"/>
              </w:rPr>
              <w:t xml:space="preserve">      10</w:t>
            </w:r>
          </w:p>
        </w:tc>
        <w:tc>
          <w:tcPr>
            <w:tcW w:w="3226" w:type="dxa"/>
            <w:tcBorders>
              <w:top w:val="single" w:sz="4" w:space="0" w:color="auto"/>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20"/>
              <w:rPr>
                <w:rFonts w:ascii="Times New Roman" w:hAnsi="Times New Roman"/>
                <w:color w:val="000000"/>
                <w:sz w:val="24"/>
                <w:szCs w:val="24"/>
              </w:rPr>
            </w:pPr>
            <w:r w:rsidRPr="00D109E3">
              <w:rPr>
                <w:rFonts w:ascii="Times New Roman" w:hAnsi="Times New Roman"/>
                <w:color w:val="000000"/>
                <w:sz w:val="24"/>
                <w:szCs w:val="24"/>
              </w:rPr>
              <w:t>Каждому заявлению комиссия присваивает от 0 до 10 баллов по результатам оценки и сопоставления заявлений (экспертная оценка)</w:t>
            </w:r>
          </w:p>
        </w:tc>
      </w:tr>
      <w:tr w:rsidR="00EB528F" w:rsidRPr="00D109E3" w:rsidTr="00B24938">
        <w:trPr>
          <w:trHeight w:hRule="exact" w:val="989"/>
          <w:jc w:val="center"/>
        </w:trPr>
        <w:tc>
          <w:tcPr>
            <w:tcW w:w="10090" w:type="dxa"/>
            <w:gridSpan w:val="4"/>
            <w:tcBorders>
              <w:top w:val="single" w:sz="4" w:space="0" w:color="auto"/>
              <w:left w:val="single" w:sz="4" w:space="0" w:color="auto"/>
              <w:right w:val="single" w:sz="4" w:space="0" w:color="auto"/>
            </w:tcBorders>
            <w:shd w:val="clear" w:color="auto" w:fill="FFFFFF"/>
          </w:tcPr>
          <w:p w:rsidR="00EB528F" w:rsidRPr="00D109E3" w:rsidRDefault="00EB528F" w:rsidP="00B24938">
            <w:pPr>
              <w:framePr w:w="10090" w:wrap="notBeside" w:vAnchor="text" w:hAnchor="text" w:xAlign="center" w:y="1"/>
              <w:widowControl w:val="0"/>
              <w:spacing w:line="274" w:lineRule="exact"/>
              <w:ind w:left="20"/>
              <w:rPr>
                <w:rFonts w:ascii="Times New Roman" w:hAnsi="Times New Roman"/>
                <w:color w:val="000000"/>
                <w:sz w:val="24"/>
                <w:szCs w:val="24"/>
              </w:rPr>
            </w:pPr>
            <w:r w:rsidRPr="00D109E3">
              <w:rPr>
                <w:rFonts w:ascii="Times New Roman" w:hAnsi="Times New Roman"/>
                <w:bCs/>
                <w:color w:val="000000"/>
                <w:sz w:val="24"/>
                <w:szCs w:val="24"/>
              </w:rPr>
              <w:t>По критерию «Потребность социально ориентированной некоммерческой организации в предоставлении здания, сооружения или нежилого помещения в безвозмездное пользование или в аренду»</w:t>
            </w:r>
          </w:p>
        </w:tc>
      </w:tr>
    </w:tbl>
    <w:p w:rsidR="00EB528F" w:rsidRPr="00D109E3" w:rsidRDefault="00EB528F" w:rsidP="00D109E3">
      <w:pPr>
        <w:widowControl w:val="0"/>
        <w:rPr>
          <w:rFonts w:ascii="Times New Roman" w:eastAsia="Times New Roman" w:hAnsi="Times New Roman"/>
          <w:color w:val="000000"/>
          <w:sz w:val="24"/>
          <w:szCs w:val="24"/>
        </w:rPr>
      </w:pPr>
    </w:p>
    <w:tbl>
      <w:tblPr>
        <w:tblOverlap w:val="never"/>
        <w:tblW w:w="0" w:type="auto"/>
        <w:jc w:val="center"/>
        <w:tblLayout w:type="fixed"/>
        <w:tblCellMar>
          <w:left w:w="10" w:type="dxa"/>
          <w:right w:w="10" w:type="dxa"/>
        </w:tblCellMar>
        <w:tblLook w:val="00A0" w:firstRow="1" w:lastRow="0" w:firstColumn="1" w:lastColumn="0" w:noHBand="0" w:noVBand="0"/>
      </w:tblPr>
      <w:tblGrid>
        <w:gridCol w:w="762"/>
        <w:gridCol w:w="4844"/>
        <w:gridCol w:w="1252"/>
        <w:gridCol w:w="3223"/>
      </w:tblGrid>
      <w:tr w:rsidR="00EB528F" w:rsidRPr="00D109E3" w:rsidTr="00D109E3">
        <w:trPr>
          <w:trHeight w:hRule="exact" w:val="1558"/>
          <w:jc w:val="center"/>
        </w:trPr>
        <w:tc>
          <w:tcPr>
            <w:tcW w:w="76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180"/>
              <w:rPr>
                <w:rFonts w:ascii="Times New Roman" w:hAnsi="Times New Roman"/>
                <w:color w:val="000000"/>
                <w:sz w:val="24"/>
                <w:szCs w:val="24"/>
              </w:rPr>
            </w:pPr>
            <w:r w:rsidRPr="00D109E3">
              <w:rPr>
                <w:rFonts w:ascii="Times New Roman" w:hAnsi="Times New Roman"/>
                <w:color w:val="000000"/>
                <w:sz w:val="24"/>
                <w:szCs w:val="24"/>
              </w:rPr>
              <w:lastRenderedPageBreak/>
              <w:t>11</w:t>
            </w:r>
          </w:p>
        </w:tc>
        <w:tc>
          <w:tcPr>
            <w:tcW w:w="4844"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Соотношение средней численности работников и добровольцев организации за последний год к площади испрашиваемого здания, сооружения или нежилого помещения</w:t>
            </w:r>
          </w:p>
        </w:tc>
        <w:tc>
          <w:tcPr>
            <w:tcW w:w="125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3" w:type="dxa"/>
            <w:tcBorders>
              <w:top w:val="single" w:sz="4" w:space="0" w:color="auto"/>
              <w:left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20" w:firstLine="160"/>
              <w:rPr>
                <w:rFonts w:ascii="Times New Roman" w:hAnsi="Times New Roman"/>
                <w:color w:val="000000"/>
                <w:sz w:val="24"/>
                <w:szCs w:val="24"/>
              </w:rPr>
            </w:pPr>
            <w:r w:rsidRPr="00D109E3">
              <w:rPr>
                <w:rFonts w:ascii="Times New Roman" w:hAnsi="Times New Roman"/>
                <w:color w:val="000000"/>
                <w:sz w:val="24"/>
                <w:szCs w:val="24"/>
              </w:rPr>
              <w:t xml:space="preserve">Более </w:t>
            </w:r>
            <w:smartTag w:uri="urn:schemas-microsoft-com:office:smarttags" w:element="metricconverter">
              <w:smartTagPr>
                <w:attr w:name="ProductID" w:val="25 кв. м"/>
              </w:smartTagPr>
              <w:r w:rsidRPr="00D109E3">
                <w:rPr>
                  <w:rFonts w:ascii="Times New Roman" w:hAnsi="Times New Roman"/>
                  <w:color w:val="000000"/>
                  <w:sz w:val="24"/>
                  <w:szCs w:val="24"/>
                </w:rPr>
                <w:t>25 кв. м</w:t>
              </w:r>
            </w:smartTag>
            <w:r w:rsidRPr="00D109E3">
              <w:rPr>
                <w:rFonts w:ascii="Times New Roman" w:hAnsi="Times New Roman"/>
                <w:color w:val="000000"/>
                <w:sz w:val="24"/>
                <w:szCs w:val="24"/>
              </w:rPr>
              <w:t xml:space="preserve"> на 1 человека - 0 баллов</w:t>
            </w:r>
            <w:proofErr w:type="gramStart"/>
            <w:r w:rsidRPr="00D109E3">
              <w:rPr>
                <w:rFonts w:ascii="Times New Roman" w:hAnsi="Times New Roman"/>
                <w:color w:val="000000"/>
                <w:sz w:val="24"/>
                <w:szCs w:val="24"/>
              </w:rPr>
              <w:t>.</w:t>
            </w:r>
            <w:proofErr w:type="gramEnd"/>
            <w:r w:rsidRPr="00D109E3">
              <w:rPr>
                <w:rFonts w:ascii="Times New Roman" w:hAnsi="Times New Roman"/>
                <w:color w:val="000000"/>
                <w:sz w:val="24"/>
                <w:szCs w:val="24"/>
              </w:rPr>
              <w:t xml:space="preserve"> </w:t>
            </w:r>
            <w:proofErr w:type="gramStart"/>
            <w:r w:rsidRPr="00D109E3">
              <w:rPr>
                <w:rFonts w:ascii="Times New Roman" w:hAnsi="Times New Roman"/>
                <w:color w:val="000000"/>
                <w:sz w:val="24"/>
                <w:szCs w:val="24"/>
              </w:rPr>
              <w:t>о</w:t>
            </w:r>
            <w:proofErr w:type="gramEnd"/>
            <w:r w:rsidRPr="00D109E3">
              <w:rPr>
                <w:rFonts w:ascii="Times New Roman" w:hAnsi="Times New Roman"/>
                <w:color w:val="000000"/>
                <w:sz w:val="24"/>
                <w:szCs w:val="24"/>
              </w:rPr>
              <w:t xml:space="preserve">т 9 до </w:t>
            </w:r>
            <w:smartTag w:uri="urn:schemas-microsoft-com:office:smarttags" w:element="metricconverter">
              <w:smartTagPr>
                <w:attr w:name="ProductID" w:val="25 кв. м"/>
              </w:smartTagPr>
              <w:r w:rsidRPr="00D109E3">
                <w:rPr>
                  <w:rFonts w:ascii="Times New Roman" w:hAnsi="Times New Roman"/>
                  <w:color w:val="000000"/>
                  <w:sz w:val="24"/>
                  <w:szCs w:val="24"/>
                </w:rPr>
                <w:t>25 кв. м</w:t>
              </w:r>
            </w:smartTag>
            <w:r w:rsidRPr="00D109E3">
              <w:rPr>
                <w:rFonts w:ascii="Times New Roman" w:hAnsi="Times New Roman"/>
                <w:color w:val="000000"/>
                <w:sz w:val="24"/>
                <w:szCs w:val="24"/>
              </w:rPr>
              <w:t xml:space="preserve"> на 1 человека - 5 баллов.</w:t>
            </w:r>
          </w:p>
          <w:p w:rsidR="00EB528F" w:rsidRPr="00D109E3" w:rsidRDefault="00EB528F" w:rsidP="00D109E3">
            <w:pPr>
              <w:framePr w:w="10090" w:wrap="notBeside" w:vAnchor="text" w:hAnchor="page" w:x="1372" w:y="-353"/>
              <w:widowControl w:val="0"/>
              <w:spacing w:line="274" w:lineRule="exact"/>
              <w:jc w:val="both"/>
              <w:rPr>
                <w:rFonts w:ascii="Times New Roman" w:hAnsi="Times New Roman"/>
                <w:color w:val="000000"/>
                <w:sz w:val="24"/>
                <w:szCs w:val="24"/>
              </w:rPr>
            </w:pPr>
            <w:r w:rsidRPr="00D109E3">
              <w:rPr>
                <w:rFonts w:ascii="Times New Roman" w:hAnsi="Times New Roman"/>
                <w:color w:val="000000"/>
                <w:sz w:val="24"/>
                <w:szCs w:val="24"/>
              </w:rPr>
              <w:t xml:space="preserve">менее </w:t>
            </w:r>
            <w:smartTag w:uri="urn:schemas-microsoft-com:office:smarttags" w:element="metricconverter">
              <w:smartTagPr>
                <w:attr w:name="ProductID" w:val="9 кв. м"/>
              </w:smartTagPr>
              <w:r w:rsidRPr="00D109E3">
                <w:rPr>
                  <w:rFonts w:ascii="Times New Roman" w:hAnsi="Times New Roman"/>
                  <w:color w:val="000000"/>
                  <w:sz w:val="24"/>
                  <w:szCs w:val="24"/>
                </w:rPr>
                <w:t>9 кв. м</w:t>
              </w:r>
            </w:smartTag>
            <w:r w:rsidRPr="00D109E3">
              <w:rPr>
                <w:rFonts w:ascii="Times New Roman" w:hAnsi="Times New Roman"/>
                <w:color w:val="000000"/>
                <w:sz w:val="24"/>
                <w:szCs w:val="24"/>
              </w:rPr>
              <w:t xml:space="preserve"> на 1 человека - 1 балл.</w:t>
            </w:r>
          </w:p>
        </w:tc>
      </w:tr>
      <w:tr w:rsidR="00EB528F" w:rsidRPr="00D109E3" w:rsidTr="00D109E3">
        <w:trPr>
          <w:trHeight w:hRule="exact" w:val="1378"/>
          <w:jc w:val="center"/>
        </w:trPr>
        <w:tc>
          <w:tcPr>
            <w:tcW w:w="76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right="200"/>
              <w:jc w:val="right"/>
              <w:rPr>
                <w:rFonts w:ascii="Times New Roman" w:hAnsi="Times New Roman"/>
                <w:color w:val="000000"/>
                <w:sz w:val="24"/>
                <w:szCs w:val="24"/>
              </w:rPr>
            </w:pPr>
            <w:r w:rsidRPr="00D109E3">
              <w:rPr>
                <w:rFonts w:ascii="Times New Roman" w:hAnsi="Times New Roman"/>
                <w:color w:val="000000"/>
                <w:sz w:val="24"/>
                <w:szCs w:val="24"/>
              </w:rPr>
              <w:t>12</w:t>
            </w:r>
          </w:p>
        </w:tc>
        <w:tc>
          <w:tcPr>
            <w:tcW w:w="4844"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Соотношение площади испрашиваемого здания, сооружения или нежилого помещения к площади нежилых помещений, находящихся в собственности организации</w:t>
            </w:r>
          </w:p>
        </w:tc>
        <w:tc>
          <w:tcPr>
            <w:tcW w:w="125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3" w:type="dxa"/>
            <w:tcBorders>
              <w:top w:val="single" w:sz="4" w:space="0" w:color="auto"/>
              <w:left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Более 1 и при отсутствии нежилых помещений в собственности - 0 баллов. От 0,1 до 1 -1 балл. Менее 0,1-5 баллов.</w:t>
            </w:r>
          </w:p>
        </w:tc>
      </w:tr>
      <w:tr w:rsidR="00EB528F" w:rsidRPr="00D109E3" w:rsidTr="00D109E3">
        <w:trPr>
          <w:trHeight w:hRule="exact" w:val="1976"/>
          <w:jc w:val="center"/>
        </w:trPr>
        <w:tc>
          <w:tcPr>
            <w:tcW w:w="76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right="200"/>
              <w:jc w:val="right"/>
              <w:rPr>
                <w:rFonts w:ascii="Times New Roman" w:hAnsi="Times New Roman"/>
                <w:color w:val="000000"/>
                <w:sz w:val="24"/>
                <w:szCs w:val="24"/>
              </w:rPr>
            </w:pPr>
            <w:r w:rsidRPr="00D109E3">
              <w:rPr>
                <w:rFonts w:ascii="Times New Roman" w:hAnsi="Times New Roman"/>
                <w:color w:val="000000"/>
                <w:sz w:val="24"/>
                <w:szCs w:val="24"/>
              </w:rPr>
              <w:t>13</w:t>
            </w:r>
          </w:p>
        </w:tc>
        <w:tc>
          <w:tcPr>
            <w:tcW w:w="4844"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Соотношение площади испрашиваемого здания, сооружения или нежилого помещения к средней площади нежилых помещений, находящихся и находившихся во владении и (или) в пользовании организации за последние пять лег</w:t>
            </w:r>
          </w:p>
        </w:tc>
        <w:tc>
          <w:tcPr>
            <w:tcW w:w="125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3" w:type="dxa"/>
            <w:tcBorders>
              <w:top w:val="single" w:sz="4" w:space="0" w:color="auto"/>
              <w:left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Более 2 и при отсутствии нежилых помещений во владении и (пли) в пользовании - 0 баллов. От 0,5 до 2 - 5 баллов. Менее 0,5, но более 0,1-1 балл.</w:t>
            </w:r>
          </w:p>
          <w:p w:rsidR="00EB528F" w:rsidRPr="00D109E3" w:rsidRDefault="00EB528F" w:rsidP="00D109E3">
            <w:pPr>
              <w:framePr w:w="10090" w:wrap="notBeside" w:vAnchor="text" w:hAnchor="page" w:x="1372" w:y="-353"/>
              <w:widowControl w:val="0"/>
              <w:spacing w:line="274" w:lineRule="exact"/>
              <w:jc w:val="both"/>
              <w:rPr>
                <w:rFonts w:ascii="Times New Roman" w:hAnsi="Times New Roman"/>
                <w:color w:val="000000"/>
                <w:sz w:val="24"/>
                <w:szCs w:val="24"/>
              </w:rPr>
            </w:pPr>
            <w:r w:rsidRPr="00D109E3">
              <w:rPr>
                <w:rFonts w:ascii="Times New Roman" w:hAnsi="Times New Roman"/>
                <w:color w:val="000000"/>
                <w:sz w:val="24"/>
                <w:szCs w:val="24"/>
              </w:rPr>
              <w:t>Менее 0,1-0 баллов.</w:t>
            </w:r>
          </w:p>
        </w:tc>
      </w:tr>
      <w:tr w:rsidR="00EB528F" w:rsidRPr="00D109E3" w:rsidTr="00D109E3">
        <w:trPr>
          <w:trHeight w:hRule="exact" w:val="2682"/>
          <w:jc w:val="center"/>
        </w:trPr>
        <w:tc>
          <w:tcPr>
            <w:tcW w:w="76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right="200"/>
              <w:jc w:val="right"/>
              <w:rPr>
                <w:rFonts w:ascii="Times New Roman" w:hAnsi="Times New Roman"/>
                <w:color w:val="000000"/>
                <w:sz w:val="24"/>
                <w:szCs w:val="24"/>
              </w:rPr>
            </w:pPr>
            <w:r w:rsidRPr="00D109E3">
              <w:rPr>
                <w:rFonts w:ascii="Times New Roman" w:hAnsi="Times New Roman"/>
                <w:color w:val="000000"/>
                <w:sz w:val="24"/>
                <w:szCs w:val="24"/>
              </w:rPr>
              <w:t>14</w:t>
            </w:r>
          </w:p>
        </w:tc>
        <w:tc>
          <w:tcPr>
            <w:tcW w:w="4844"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Соотношение размера годовой арендной платы за испрашиваемое здание, сооружение или нежилое помещение, указанного в извещении (на основании отчета об оценке рыночной арендной платы), к среднегодовому объему денежных средств, использованных организацией на осуществление деятельности* за последние пять лег**</w:t>
            </w:r>
          </w:p>
        </w:tc>
        <w:tc>
          <w:tcPr>
            <w:tcW w:w="125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5</w:t>
            </w:r>
          </w:p>
        </w:tc>
        <w:tc>
          <w:tcPr>
            <w:tcW w:w="3223" w:type="dxa"/>
            <w:tcBorders>
              <w:top w:val="single" w:sz="4" w:space="0" w:color="auto"/>
              <w:left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Более 1 и при отсутствии денежных средств - 0 баллов. От 0,5 до 1 -1 балл.</w:t>
            </w:r>
          </w:p>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Менее 0,5, но более 0,2 - 2 баллов.</w:t>
            </w:r>
          </w:p>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От 0,05 до 0,2 - 3 балла. Менее 0,05, но более 0,005 - 5 баллов.</w:t>
            </w:r>
          </w:p>
          <w:p w:rsidR="00EB528F" w:rsidRPr="00D109E3" w:rsidRDefault="00EB528F" w:rsidP="00D109E3">
            <w:pPr>
              <w:framePr w:w="10090" w:wrap="notBeside" w:vAnchor="text" w:hAnchor="page" w:x="1372" w:y="-353"/>
              <w:widowControl w:val="0"/>
              <w:spacing w:line="274" w:lineRule="exact"/>
              <w:jc w:val="both"/>
              <w:rPr>
                <w:rFonts w:ascii="Times New Roman" w:hAnsi="Times New Roman"/>
                <w:color w:val="000000"/>
                <w:sz w:val="24"/>
                <w:szCs w:val="24"/>
              </w:rPr>
            </w:pPr>
            <w:r w:rsidRPr="00D109E3">
              <w:rPr>
                <w:rFonts w:ascii="Times New Roman" w:hAnsi="Times New Roman"/>
                <w:color w:val="000000"/>
                <w:sz w:val="24"/>
                <w:szCs w:val="24"/>
              </w:rPr>
              <w:t>Менее 0,005 - 0 баллов.</w:t>
            </w:r>
          </w:p>
        </w:tc>
      </w:tr>
      <w:tr w:rsidR="00EB528F" w:rsidRPr="00D109E3" w:rsidTr="00D109E3">
        <w:trPr>
          <w:trHeight w:hRule="exact" w:val="1969"/>
          <w:jc w:val="center"/>
        </w:trPr>
        <w:tc>
          <w:tcPr>
            <w:tcW w:w="76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right="200"/>
              <w:jc w:val="right"/>
              <w:rPr>
                <w:rFonts w:ascii="Times New Roman" w:hAnsi="Times New Roman"/>
                <w:color w:val="000000"/>
                <w:sz w:val="24"/>
                <w:szCs w:val="24"/>
              </w:rPr>
            </w:pPr>
            <w:r w:rsidRPr="00D109E3">
              <w:rPr>
                <w:rFonts w:ascii="Times New Roman" w:hAnsi="Times New Roman"/>
                <w:color w:val="000000"/>
                <w:sz w:val="24"/>
                <w:szCs w:val="24"/>
              </w:rPr>
              <w:t>15</w:t>
            </w:r>
          </w:p>
        </w:tc>
        <w:tc>
          <w:tcPr>
            <w:tcW w:w="4844"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Содержание деятельности организации и его соответствие видам деятельности, для осуществления которых испрашивается здание, сооружение или нежилое помещение</w:t>
            </w:r>
          </w:p>
        </w:tc>
        <w:tc>
          <w:tcPr>
            <w:tcW w:w="1252" w:type="dxa"/>
            <w:tcBorders>
              <w:top w:val="single" w:sz="4" w:space="0" w:color="auto"/>
              <w:left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10</w:t>
            </w:r>
          </w:p>
        </w:tc>
        <w:tc>
          <w:tcPr>
            <w:tcW w:w="3223" w:type="dxa"/>
            <w:tcBorders>
              <w:top w:val="single" w:sz="4" w:space="0" w:color="auto"/>
              <w:left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Каждому заявлению комиссия присваивает от 0 до 10 баллов по результатам оценки и сопоставления заявлений (экспертная оценка)</w:t>
            </w:r>
          </w:p>
        </w:tc>
      </w:tr>
      <w:tr w:rsidR="00EB528F" w:rsidRPr="00D109E3" w:rsidTr="00D109E3">
        <w:trPr>
          <w:trHeight w:hRule="exact" w:val="1954"/>
          <w:jc w:val="center"/>
        </w:trPr>
        <w:tc>
          <w:tcPr>
            <w:tcW w:w="762" w:type="dxa"/>
            <w:tcBorders>
              <w:top w:val="single" w:sz="4" w:space="0" w:color="auto"/>
              <w:left w:val="single" w:sz="4" w:space="0" w:color="auto"/>
              <w:bottom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right="200"/>
              <w:jc w:val="right"/>
              <w:rPr>
                <w:rFonts w:ascii="Times New Roman" w:hAnsi="Times New Roman"/>
                <w:color w:val="000000"/>
                <w:sz w:val="24"/>
                <w:szCs w:val="24"/>
              </w:rPr>
            </w:pPr>
            <w:r w:rsidRPr="00D109E3">
              <w:rPr>
                <w:rFonts w:ascii="Times New Roman" w:hAnsi="Times New Roman"/>
                <w:color w:val="000000"/>
                <w:sz w:val="24"/>
                <w:szCs w:val="24"/>
              </w:rPr>
              <w:t>16</w:t>
            </w:r>
          </w:p>
        </w:tc>
        <w:tc>
          <w:tcPr>
            <w:tcW w:w="4844" w:type="dxa"/>
            <w:tcBorders>
              <w:top w:val="single" w:sz="4" w:space="0" w:color="auto"/>
              <w:left w:val="single" w:sz="4" w:space="0" w:color="auto"/>
              <w:bottom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Обоснованность потребности организации в предоставлении здания, сооружения или нежилого помещения в безвозмездное пользование или в аренду на льготных условиях</w:t>
            </w:r>
          </w:p>
        </w:tc>
        <w:tc>
          <w:tcPr>
            <w:tcW w:w="1252" w:type="dxa"/>
            <w:tcBorders>
              <w:top w:val="single" w:sz="4" w:space="0" w:color="auto"/>
              <w:left w:val="single" w:sz="4" w:space="0" w:color="auto"/>
              <w:bottom w:val="single" w:sz="4" w:space="0" w:color="auto"/>
            </w:tcBorders>
            <w:shd w:val="clear" w:color="auto" w:fill="FFFFFF"/>
          </w:tcPr>
          <w:p w:rsidR="00EB528F" w:rsidRPr="00D109E3" w:rsidRDefault="00EB528F" w:rsidP="00D109E3">
            <w:pPr>
              <w:framePr w:w="10090" w:wrap="notBeside" w:vAnchor="text" w:hAnchor="page" w:x="1372" w:y="-353"/>
              <w:widowControl w:val="0"/>
              <w:spacing w:line="230" w:lineRule="exact"/>
              <w:ind w:left="40"/>
              <w:rPr>
                <w:rFonts w:ascii="Times New Roman" w:hAnsi="Times New Roman"/>
                <w:color w:val="000000"/>
                <w:sz w:val="24"/>
                <w:szCs w:val="24"/>
              </w:rPr>
            </w:pPr>
            <w:r w:rsidRPr="00D109E3">
              <w:rPr>
                <w:rFonts w:ascii="Times New Roman" w:hAnsi="Times New Roman"/>
                <w:color w:val="000000"/>
                <w:sz w:val="24"/>
                <w:szCs w:val="24"/>
              </w:rPr>
              <w:t xml:space="preserve">     10</w:t>
            </w:r>
          </w:p>
        </w:tc>
        <w:tc>
          <w:tcPr>
            <w:tcW w:w="3223" w:type="dxa"/>
            <w:tcBorders>
              <w:top w:val="single" w:sz="4" w:space="0" w:color="auto"/>
              <w:left w:val="single" w:sz="4" w:space="0" w:color="auto"/>
              <w:bottom w:val="single" w:sz="4" w:space="0" w:color="auto"/>
              <w:right w:val="single" w:sz="4" w:space="0" w:color="auto"/>
            </w:tcBorders>
            <w:shd w:val="clear" w:color="auto" w:fill="FFFFFF"/>
          </w:tcPr>
          <w:p w:rsidR="00EB528F" w:rsidRPr="00D109E3" w:rsidRDefault="00EB528F" w:rsidP="00D109E3">
            <w:pPr>
              <w:framePr w:w="10090" w:wrap="notBeside" w:vAnchor="text" w:hAnchor="page" w:x="1372" w:y="-353"/>
              <w:widowControl w:val="0"/>
              <w:spacing w:line="274" w:lineRule="exact"/>
              <w:ind w:left="180"/>
              <w:rPr>
                <w:rFonts w:ascii="Times New Roman" w:hAnsi="Times New Roman"/>
                <w:color w:val="000000"/>
                <w:sz w:val="24"/>
                <w:szCs w:val="24"/>
              </w:rPr>
            </w:pPr>
            <w:r w:rsidRPr="00D109E3">
              <w:rPr>
                <w:rFonts w:ascii="Times New Roman" w:hAnsi="Times New Roman"/>
                <w:color w:val="000000"/>
                <w:sz w:val="24"/>
                <w:szCs w:val="24"/>
              </w:rPr>
              <w:t>Каждому заявлению комиссия присваивает от 0 до 10 баллов по результатам оценки и сопоставления заявлений (экспертная оценка)</w:t>
            </w:r>
          </w:p>
        </w:tc>
      </w:tr>
    </w:tbl>
    <w:p w:rsidR="00EB528F" w:rsidRPr="00D109E3" w:rsidRDefault="00714FA9" w:rsidP="00D109E3">
      <w:pPr>
        <w:framePr w:w="10090" w:wrap="notBeside" w:vAnchor="text" w:hAnchor="page" w:x="1372" w:y="-353"/>
        <w:widowControl w:val="0"/>
        <w:spacing w:line="278" w:lineRule="exact"/>
        <w:jc w:val="both"/>
        <w:rPr>
          <w:rFonts w:ascii="Times New Roman" w:hAnsi="Times New Roman"/>
          <w:color w:val="000000"/>
          <w:sz w:val="24"/>
          <w:szCs w:val="24"/>
        </w:rPr>
      </w:pPr>
      <w:r>
        <w:rPr>
          <w:rFonts w:ascii="Times New Roman" w:hAnsi="Times New Roman"/>
          <w:color w:val="000000"/>
          <w:sz w:val="24"/>
          <w:szCs w:val="24"/>
        </w:rPr>
        <w:t xml:space="preserve">      </w:t>
      </w:r>
      <w:r w:rsidR="00EB528F" w:rsidRPr="00D109E3">
        <w:rPr>
          <w:rFonts w:ascii="Times New Roman" w:hAnsi="Times New Roman"/>
          <w:color w:val="000000"/>
          <w:sz w:val="24"/>
          <w:szCs w:val="24"/>
        </w:rPr>
        <w:t>* Указанной в пунктах 1 или 2 статьи 31.1 Федерального закона «О некоммерческих организациях» и осуществленной на территории субъекта Российской Федерации.</w:t>
      </w:r>
    </w:p>
    <w:p w:rsidR="00EB528F" w:rsidRPr="00D109E3" w:rsidRDefault="00EB528F" w:rsidP="00D109E3">
      <w:pPr>
        <w:widowControl w:val="0"/>
        <w:spacing w:line="274" w:lineRule="exact"/>
        <w:ind w:left="20" w:right="240"/>
        <w:jc w:val="both"/>
        <w:rPr>
          <w:rFonts w:ascii="Times New Roman" w:hAnsi="Times New Roman"/>
          <w:color w:val="000000"/>
          <w:sz w:val="24"/>
          <w:szCs w:val="24"/>
        </w:rPr>
      </w:pPr>
      <w:r w:rsidRPr="00D109E3">
        <w:rPr>
          <w:rFonts w:ascii="Times New Roman" w:hAnsi="Times New Roman"/>
          <w:color w:val="000000"/>
          <w:sz w:val="24"/>
          <w:szCs w:val="24"/>
        </w:rPr>
        <w:t>** Общий объем средств за период деятельности организации в течение последних пяти лег, деленный на количество полных лет такой деятельности.</w:t>
      </w:r>
    </w:p>
    <w:p w:rsidR="00EB528F" w:rsidRPr="00D109E3" w:rsidRDefault="00EB528F" w:rsidP="00D109E3">
      <w:pPr>
        <w:widowControl w:val="0"/>
        <w:spacing w:line="274" w:lineRule="exact"/>
        <w:ind w:left="20" w:right="700"/>
        <w:rPr>
          <w:rFonts w:ascii="Times New Roman" w:hAnsi="Times New Roman"/>
          <w:color w:val="000000"/>
          <w:sz w:val="24"/>
          <w:szCs w:val="24"/>
        </w:rPr>
      </w:pPr>
      <w:r w:rsidRPr="00D109E3">
        <w:rPr>
          <w:rFonts w:ascii="Times New Roman" w:hAnsi="Times New Roman"/>
          <w:color w:val="000000"/>
          <w:sz w:val="24"/>
          <w:szCs w:val="24"/>
        </w:rPr>
        <w:t>*** Сумма средней численности работников за каждый год деятельности организации в течение последних пяти лет, деленная на количество полных лет такой деятельности.</w:t>
      </w:r>
    </w:p>
    <w:p w:rsidR="00EB528F" w:rsidRPr="00D109E3" w:rsidRDefault="00EB528F" w:rsidP="00D109E3">
      <w:pPr>
        <w:widowControl w:val="0"/>
        <w:spacing w:line="274" w:lineRule="exact"/>
        <w:ind w:left="20" w:right="960"/>
        <w:rPr>
          <w:rFonts w:ascii="Times New Roman" w:hAnsi="Times New Roman"/>
          <w:color w:val="000000"/>
          <w:sz w:val="24"/>
          <w:szCs w:val="24"/>
        </w:rPr>
      </w:pPr>
      <w:r w:rsidRPr="00D109E3">
        <w:rPr>
          <w:rFonts w:ascii="Times New Roman" w:hAnsi="Times New Roman"/>
          <w:color w:val="000000"/>
          <w:sz w:val="24"/>
          <w:szCs w:val="24"/>
        </w:rPr>
        <w:t>****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sectPr w:rsidR="00EB528F" w:rsidRPr="00D109E3" w:rsidSect="00C41C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3EA1A4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2ACA27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7D8503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FAE5BC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7A42F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14AE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0E7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6ABC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FE2D36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EC85B08"/>
    <w:lvl w:ilvl="0">
      <w:start w:val="1"/>
      <w:numFmt w:val="bullet"/>
      <w:lvlText w:val=""/>
      <w:lvlJc w:val="left"/>
      <w:pPr>
        <w:tabs>
          <w:tab w:val="num" w:pos="360"/>
        </w:tabs>
        <w:ind w:left="360" w:hanging="360"/>
      </w:pPr>
      <w:rPr>
        <w:rFonts w:ascii="Symbol" w:hAnsi="Symbol" w:hint="default"/>
      </w:rPr>
    </w:lvl>
  </w:abstractNum>
  <w:abstractNum w:abstractNumId="10">
    <w:nsid w:val="0FAB4D2C"/>
    <w:multiLevelType w:val="multilevel"/>
    <w:tmpl w:val="902A3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4F47772"/>
    <w:multiLevelType w:val="multilevel"/>
    <w:tmpl w:val="3E2802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6EA511C"/>
    <w:multiLevelType w:val="multilevel"/>
    <w:tmpl w:val="B1E66A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7EB529B"/>
    <w:multiLevelType w:val="multilevel"/>
    <w:tmpl w:val="BAEA5B1A"/>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8E11383"/>
    <w:multiLevelType w:val="multilevel"/>
    <w:tmpl w:val="765665A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E2C347F"/>
    <w:multiLevelType w:val="hybridMultilevel"/>
    <w:tmpl w:val="9A6A7FC0"/>
    <w:lvl w:ilvl="0" w:tplc="56B84C8C">
      <w:start w:val="1"/>
      <w:numFmt w:val="decimal"/>
      <w:lvlText w:val="%1."/>
      <w:lvlJc w:val="left"/>
      <w:pPr>
        <w:ind w:left="720" w:hanging="360"/>
      </w:pPr>
      <w:rPr>
        <w:rFonts w:cs="Times New Roman"/>
      </w:rPr>
    </w:lvl>
    <w:lvl w:ilvl="1" w:tplc="030403AC">
      <w:numFmt w:val="none"/>
      <w:lvlText w:val=""/>
      <w:lvlJc w:val="left"/>
      <w:pPr>
        <w:tabs>
          <w:tab w:val="num" w:pos="360"/>
        </w:tabs>
      </w:pPr>
      <w:rPr>
        <w:rFonts w:cs="Times New Roman"/>
      </w:rPr>
    </w:lvl>
    <w:lvl w:ilvl="2" w:tplc="50AA12A8">
      <w:numFmt w:val="none"/>
      <w:lvlText w:val=""/>
      <w:lvlJc w:val="left"/>
      <w:pPr>
        <w:tabs>
          <w:tab w:val="num" w:pos="360"/>
        </w:tabs>
      </w:pPr>
      <w:rPr>
        <w:rFonts w:cs="Times New Roman"/>
      </w:rPr>
    </w:lvl>
    <w:lvl w:ilvl="3" w:tplc="23E45B76">
      <w:numFmt w:val="none"/>
      <w:lvlText w:val=""/>
      <w:lvlJc w:val="left"/>
      <w:pPr>
        <w:tabs>
          <w:tab w:val="num" w:pos="360"/>
        </w:tabs>
      </w:pPr>
      <w:rPr>
        <w:rFonts w:cs="Times New Roman"/>
      </w:rPr>
    </w:lvl>
    <w:lvl w:ilvl="4" w:tplc="1CA0A97E">
      <w:numFmt w:val="none"/>
      <w:lvlText w:val=""/>
      <w:lvlJc w:val="left"/>
      <w:pPr>
        <w:tabs>
          <w:tab w:val="num" w:pos="360"/>
        </w:tabs>
      </w:pPr>
      <w:rPr>
        <w:rFonts w:cs="Times New Roman"/>
      </w:rPr>
    </w:lvl>
    <w:lvl w:ilvl="5" w:tplc="C840B952">
      <w:numFmt w:val="none"/>
      <w:lvlText w:val=""/>
      <w:lvlJc w:val="left"/>
      <w:pPr>
        <w:tabs>
          <w:tab w:val="num" w:pos="360"/>
        </w:tabs>
      </w:pPr>
      <w:rPr>
        <w:rFonts w:cs="Times New Roman"/>
      </w:rPr>
    </w:lvl>
    <w:lvl w:ilvl="6" w:tplc="0AB0569C">
      <w:numFmt w:val="none"/>
      <w:lvlText w:val=""/>
      <w:lvlJc w:val="left"/>
      <w:pPr>
        <w:tabs>
          <w:tab w:val="num" w:pos="360"/>
        </w:tabs>
      </w:pPr>
      <w:rPr>
        <w:rFonts w:cs="Times New Roman"/>
      </w:rPr>
    </w:lvl>
    <w:lvl w:ilvl="7" w:tplc="24E83D9A">
      <w:numFmt w:val="none"/>
      <w:lvlText w:val=""/>
      <w:lvlJc w:val="left"/>
      <w:pPr>
        <w:tabs>
          <w:tab w:val="num" w:pos="360"/>
        </w:tabs>
      </w:pPr>
      <w:rPr>
        <w:rFonts w:cs="Times New Roman"/>
      </w:rPr>
    </w:lvl>
    <w:lvl w:ilvl="8" w:tplc="ADDC407E">
      <w:numFmt w:val="none"/>
      <w:lvlText w:val=""/>
      <w:lvlJc w:val="left"/>
      <w:pPr>
        <w:tabs>
          <w:tab w:val="num" w:pos="360"/>
        </w:tabs>
      </w:pPr>
      <w:rPr>
        <w:rFonts w:cs="Times New Roman"/>
      </w:rPr>
    </w:lvl>
  </w:abstractNum>
  <w:abstractNum w:abstractNumId="16">
    <w:nsid w:val="24116AC3"/>
    <w:multiLevelType w:val="multilevel"/>
    <w:tmpl w:val="FAB0B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A6A729B"/>
    <w:multiLevelType w:val="multilevel"/>
    <w:tmpl w:val="D40EA0C4"/>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0253822"/>
    <w:multiLevelType w:val="multilevel"/>
    <w:tmpl w:val="7E2258DC"/>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1C45AA9"/>
    <w:multiLevelType w:val="hybridMultilevel"/>
    <w:tmpl w:val="62747CCA"/>
    <w:lvl w:ilvl="0" w:tplc="215633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8A000EC"/>
    <w:multiLevelType w:val="multilevel"/>
    <w:tmpl w:val="07D82F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3BAB40F1"/>
    <w:multiLevelType w:val="multilevel"/>
    <w:tmpl w:val="4BA8F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A294221"/>
    <w:multiLevelType w:val="multilevel"/>
    <w:tmpl w:val="50C60CC0"/>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52D90916"/>
    <w:multiLevelType w:val="multilevel"/>
    <w:tmpl w:val="8D301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5C60226A"/>
    <w:multiLevelType w:val="multilevel"/>
    <w:tmpl w:val="FE56C5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E700C67"/>
    <w:multiLevelType w:val="multilevel"/>
    <w:tmpl w:val="E472701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7FA41A6D"/>
    <w:multiLevelType w:val="multilevel"/>
    <w:tmpl w:val="0BEE2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3"/>
  </w:num>
  <w:num w:numId="14">
    <w:abstractNumId w:val="25"/>
  </w:num>
  <w:num w:numId="15">
    <w:abstractNumId w:val="22"/>
  </w:num>
  <w:num w:numId="16">
    <w:abstractNumId w:val="26"/>
  </w:num>
  <w:num w:numId="17">
    <w:abstractNumId w:val="16"/>
  </w:num>
  <w:num w:numId="18">
    <w:abstractNumId w:val="24"/>
  </w:num>
  <w:num w:numId="19">
    <w:abstractNumId w:val="17"/>
  </w:num>
  <w:num w:numId="20">
    <w:abstractNumId w:val="12"/>
  </w:num>
  <w:num w:numId="21">
    <w:abstractNumId w:val="10"/>
  </w:num>
  <w:num w:numId="22">
    <w:abstractNumId w:val="20"/>
  </w:num>
  <w:num w:numId="23">
    <w:abstractNumId w:val="14"/>
  </w:num>
  <w:num w:numId="24">
    <w:abstractNumId w:val="18"/>
  </w:num>
  <w:num w:numId="25">
    <w:abstractNumId w:val="21"/>
  </w:num>
  <w:num w:numId="26">
    <w:abstractNumId w:val="11"/>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37"/>
    <w:rsid w:val="00000958"/>
    <w:rsid w:val="00003427"/>
    <w:rsid w:val="000406F9"/>
    <w:rsid w:val="000A6A45"/>
    <w:rsid w:val="000D0A81"/>
    <w:rsid w:val="000D18BF"/>
    <w:rsid w:val="000D2CF3"/>
    <w:rsid w:val="00106C7D"/>
    <w:rsid w:val="00144FFE"/>
    <w:rsid w:val="00147E93"/>
    <w:rsid w:val="0015278F"/>
    <w:rsid w:val="00160818"/>
    <w:rsid w:val="00180C10"/>
    <w:rsid w:val="001915A5"/>
    <w:rsid w:val="00191BD8"/>
    <w:rsid w:val="001B283D"/>
    <w:rsid w:val="00217749"/>
    <w:rsid w:val="00217AD9"/>
    <w:rsid w:val="00237783"/>
    <w:rsid w:val="00284816"/>
    <w:rsid w:val="002D4704"/>
    <w:rsid w:val="00301703"/>
    <w:rsid w:val="0032259D"/>
    <w:rsid w:val="00336FFC"/>
    <w:rsid w:val="00386BB7"/>
    <w:rsid w:val="0039787A"/>
    <w:rsid w:val="003B5A33"/>
    <w:rsid w:val="003C18DF"/>
    <w:rsid w:val="003E38A5"/>
    <w:rsid w:val="0040471A"/>
    <w:rsid w:val="00440B81"/>
    <w:rsid w:val="00462AAA"/>
    <w:rsid w:val="0049477E"/>
    <w:rsid w:val="004A56E3"/>
    <w:rsid w:val="004B36D4"/>
    <w:rsid w:val="004D5FFB"/>
    <w:rsid w:val="004E31F1"/>
    <w:rsid w:val="005429EF"/>
    <w:rsid w:val="00557234"/>
    <w:rsid w:val="005F2842"/>
    <w:rsid w:val="00605B9F"/>
    <w:rsid w:val="00691897"/>
    <w:rsid w:val="006A7E04"/>
    <w:rsid w:val="006D0E0B"/>
    <w:rsid w:val="006F0770"/>
    <w:rsid w:val="006F7E42"/>
    <w:rsid w:val="00714FA9"/>
    <w:rsid w:val="007151B0"/>
    <w:rsid w:val="00737A7D"/>
    <w:rsid w:val="007937C0"/>
    <w:rsid w:val="007C3A92"/>
    <w:rsid w:val="007E4D73"/>
    <w:rsid w:val="00843121"/>
    <w:rsid w:val="00844DCF"/>
    <w:rsid w:val="00856300"/>
    <w:rsid w:val="008B3B8D"/>
    <w:rsid w:val="008C580A"/>
    <w:rsid w:val="009028D4"/>
    <w:rsid w:val="009120D6"/>
    <w:rsid w:val="009159D6"/>
    <w:rsid w:val="00986A38"/>
    <w:rsid w:val="00997C83"/>
    <w:rsid w:val="009A4A9E"/>
    <w:rsid w:val="00A05211"/>
    <w:rsid w:val="00A20E4C"/>
    <w:rsid w:val="00A72D80"/>
    <w:rsid w:val="00A86445"/>
    <w:rsid w:val="00A86A08"/>
    <w:rsid w:val="00A9435A"/>
    <w:rsid w:val="00AD11DF"/>
    <w:rsid w:val="00B16DEF"/>
    <w:rsid w:val="00B24938"/>
    <w:rsid w:val="00B86526"/>
    <w:rsid w:val="00BB3C37"/>
    <w:rsid w:val="00BD5205"/>
    <w:rsid w:val="00BF1647"/>
    <w:rsid w:val="00C11D42"/>
    <w:rsid w:val="00C13D02"/>
    <w:rsid w:val="00C41C35"/>
    <w:rsid w:val="00C44CD8"/>
    <w:rsid w:val="00CB0562"/>
    <w:rsid w:val="00CD7743"/>
    <w:rsid w:val="00CE4A0D"/>
    <w:rsid w:val="00CF5B2E"/>
    <w:rsid w:val="00D05B36"/>
    <w:rsid w:val="00D1035A"/>
    <w:rsid w:val="00D109E3"/>
    <w:rsid w:val="00D35A9E"/>
    <w:rsid w:val="00D6265D"/>
    <w:rsid w:val="00D72098"/>
    <w:rsid w:val="00E036ED"/>
    <w:rsid w:val="00E15E23"/>
    <w:rsid w:val="00E30D7C"/>
    <w:rsid w:val="00E64F9C"/>
    <w:rsid w:val="00EB528F"/>
    <w:rsid w:val="00EE5F3E"/>
    <w:rsid w:val="00F47CC0"/>
    <w:rsid w:val="00F55938"/>
    <w:rsid w:val="00F92EF2"/>
    <w:rsid w:val="00F957DA"/>
    <w:rsid w:val="00FA53C1"/>
    <w:rsid w:val="00FC74CA"/>
    <w:rsid w:val="00FF6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562"/>
    <w:pPr>
      <w:spacing w:after="200" w:line="276" w:lineRule="auto"/>
    </w:pPr>
    <w:rPr>
      <w:lang w:eastAsia="en-US"/>
    </w:rPr>
  </w:style>
  <w:style w:type="paragraph" w:styleId="1">
    <w:name w:val="heading 1"/>
    <w:basedOn w:val="a"/>
    <w:next w:val="a"/>
    <w:link w:val="10"/>
    <w:uiPriority w:val="99"/>
    <w:qFormat/>
    <w:rsid w:val="00CB0562"/>
    <w:pPr>
      <w:keepNext/>
      <w:spacing w:after="0" w:line="240" w:lineRule="auto"/>
      <w:jc w:val="center"/>
      <w:outlineLvl w:val="0"/>
    </w:pPr>
    <w:rPr>
      <w:rFonts w:ascii="Times New Roman" w:eastAsia="Times New Roman" w:hAnsi="Times New Roman"/>
      <w:b/>
      <w:bCs/>
      <w:i/>
      <w:iCs/>
      <w:sz w:val="28"/>
      <w:szCs w:val="24"/>
      <w:lang w:eastAsia="ru-RU"/>
    </w:rPr>
  </w:style>
  <w:style w:type="paragraph" w:styleId="2">
    <w:name w:val="heading 2"/>
    <w:basedOn w:val="a"/>
    <w:next w:val="a"/>
    <w:link w:val="20"/>
    <w:uiPriority w:val="99"/>
    <w:qFormat/>
    <w:rsid w:val="00CB0562"/>
    <w:pPr>
      <w:keepNext/>
      <w:spacing w:after="0" w:line="240" w:lineRule="auto"/>
      <w:jc w:val="center"/>
      <w:outlineLvl w:val="1"/>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0562"/>
    <w:rPr>
      <w:rFonts w:ascii="Times New Roman" w:hAnsi="Times New Roman" w:cs="Times New Roman"/>
      <w:b/>
      <w:bCs/>
      <w:i/>
      <w:iCs/>
      <w:sz w:val="24"/>
      <w:szCs w:val="24"/>
      <w:lang w:eastAsia="ru-RU"/>
    </w:rPr>
  </w:style>
  <w:style w:type="character" w:customStyle="1" w:styleId="20">
    <w:name w:val="Заголовок 2 Знак"/>
    <w:basedOn w:val="a0"/>
    <w:link w:val="2"/>
    <w:uiPriority w:val="99"/>
    <w:locked/>
    <w:rsid w:val="00CB0562"/>
    <w:rPr>
      <w:rFonts w:ascii="Times New Roman" w:hAnsi="Times New Roman" w:cs="Times New Roman"/>
      <w:b/>
      <w:bCs/>
      <w:sz w:val="24"/>
      <w:szCs w:val="24"/>
      <w:lang w:eastAsia="ru-RU"/>
    </w:rPr>
  </w:style>
  <w:style w:type="paragraph" w:customStyle="1" w:styleId="ConsPlusNormal">
    <w:name w:val="ConsPlusNormal"/>
    <w:uiPriority w:val="99"/>
    <w:rsid w:val="00BB3C37"/>
    <w:pPr>
      <w:widowControl w:val="0"/>
      <w:autoSpaceDE w:val="0"/>
      <w:autoSpaceDN w:val="0"/>
    </w:pPr>
    <w:rPr>
      <w:rFonts w:eastAsia="Times New Roman" w:cs="Calibri"/>
      <w:szCs w:val="20"/>
    </w:rPr>
  </w:style>
  <w:style w:type="paragraph" w:customStyle="1" w:styleId="ConsPlusNonformat">
    <w:name w:val="ConsPlusNonformat"/>
    <w:uiPriority w:val="99"/>
    <w:rsid w:val="00BB3C37"/>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BB3C37"/>
    <w:pPr>
      <w:widowControl w:val="0"/>
      <w:autoSpaceDE w:val="0"/>
      <w:autoSpaceDN w:val="0"/>
    </w:pPr>
    <w:rPr>
      <w:rFonts w:eastAsia="Times New Roman" w:cs="Calibri"/>
      <w:b/>
      <w:szCs w:val="20"/>
    </w:rPr>
  </w:style>
  <w:style w:type="paragraph" w:customStyle="1" w:styleId="ConsPlusTitlePage">
    <w:name w:val="ConsPlusTitlePage"/>
    <w:uiPriority w:val="99"/>
    <w:rsid w:val="00BB3C37"/>
    <w:pPr>
      <w:widowControl w:val="0"/>
      <w:autoSpaceDE w:val="0"/>
      <w:autoSpaceDN w:val="0"/>
    </w:pPr>
    <w:rPr>
      <w:rFonts w:ascii="Tahoma" w:eastAsia="Times New Roman" w:hAnsi="Tahoma" w:cs="Tahoma"/>
      <w:sz w:val="20"/>
      <w:szCs w:val="20"/>
    </w:rPr>
  </w:style>
  <w:style w:type="character" w:styleId="a3">
    <w:name w:val="Hyperlink"/>
    <w:basedOn w:val="a0"/>
    <w:uiPriority w:val="99"/>
    <w:semiHidden/>
    <w:rsid w:val="00CB0562"/>
    <w:rPr>
      <w:rFonts w:cs="Times New Roman"/>
      <w:color w:val="0000FF"/>
      <w:u w:val="single"/>
    </w:rPr>
  </w:style>
  <w:style w:type="paragraph" w:styleId="a4">
    <w:name w:val="No Spacing"/>
    <w:uiPriority w:val="99"/>
    <w:qFormat/>
    <w:rsid w:val="00CB0562"/>
    <w:rPr>
      <w:lang w:eastAsia="en-US"/>
    </w:rPr>
  </w:style>
  <w:style w:type="paragraph" w:styleId="a5">
    <w:name w:val="Title"/>
    <w:basedOn w:val="a"/>
    <w:link w:val="a6"/>
    <w:uiPriority w:val="99"/>
    <w:qFormat/>
    <w:rsid w:val="00CB0562"/>
    <w:pPr>
      <w:spacing w:after="0" w:line="240" w:lineRule="auto"/>
      <w:jc w:val="center"/>
    </w:pPr>
    <w:rPr>
      <w:rFonts w:ascii="Times New Roman" w:eastAsia="Times New Roman" w:hAnsi="Times New Roman"/>
      <w:b/>
      <w:bCs/>
      <w:sz w:val="28"/>
      <w:szCs w:val="24"/>
      <w:lang w:eastAsia="ru-RU"/>
    </w:rPr>
  </w:style>
  <w:style w:type="character" w:customStyle="1" w:styleId="a6">
    <w:name w:val="Название Знак"/>
    <w:basedOn w:val="a0"/>
    <w:link w:val="a5"/>
    <w:uiPriority w:val="99"/>
    <w:locked/>
    <w:rsid w:val="00CB0562"/>
    <w:rPr>
      <w:rFonts w:ascii="Times New Roman" w:hAnsi="Times New Roman" w:cs="Times New Roman"/>
      <w:b/>
      <w:bCs/>
      <w:sz w:val="24"/>
      <w:szCs w:val="24"/>
      <w:lang w:eastAsia="ru-RU"/>
    </w:rPr>
  </w:style>
  <w:style w:type="paragraph" w:styleId="a7">
    <w:name w:val="List Paragraph"/>
    <w:basedOn w:val="a"/>
    <w:uiPriority w:val="99"/>
    <w:qFormat/>
    <w:rsid w:val="009A4A9E"/>
    <w:pPr>
      <w:ind w:left="720"/>
      <w:contextualSpacing/>
    </w:pPr>
  </w:style>
  <w:style w:type="paragraph" w:styleId="a8">
    <w:name w:val="Balloon Text"/>
    <w:basedOn w:val="a"/>
    <w:link w:val="a9"/>
    <w:uiPriority w:val="99"/>
    <w:semiHidden/>
    <w:rsid w:val="00217A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217AD9"/>
    <w:rPr>
      <w:rFonts w:ascii="Tahoma" w:hAnsi="Tahoma" w:cs="Tahoma"/>
      <w:sz w:val="16"/>
      <w:szCs w:val="16"/>
      <w:lang w:eastAsia="en-US"/>
    </w:rPr>
  </w:style>
  <w:style w:type="character" w:customStyle="1" w:styleId="aa">
    <w:name w:val="Основной текст_"/>
    <w:link w:val="21"/>
    <w:uiPriority w:val="99"/>
    <w:locked/>
    <w:rsid w:val="001B283D"/>
    <w:rPr>
      <w:sz w:val="23"/>
      <w:shd w:val="clear" w:color="auto" w:fill="FFFFFF"/>
    </w:rPr>
  </w:style>
  <w:style w:type="paragraph" w:customStyle="1" w:styleId="21">
    <w:name w:val="Основной текст2"/>
    <w:basedOn w:val="a"/>
    <w:link w:val="aa"/>
    <w:uiPriority w:val="99"/>
    <w:rsid w:val="001B283D"/>
    <w:pPr>
      <w:widowControl w:val="0"/>
      <w:shd w:val="clear" w:color="auto" w:fill="FFFFFF"/>
      <w:spacing w:before="300" w:after="0" w:line="240" w:lineRule="atLeast"/>
      <w:jc w:val="center"/>
    </w:pPr>
    <w:rPr>
      <w:sz w:val="23"/>
      <w:szCs w:val="20"/>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562"/>
    <w:pPr>
      <w:spacing w:after="200" w:line="276" w:lineRule="auto"/>
    </w:pPr>
    <w:rPr>
      <w:lang w:eastAsia="en-US"/>
    </w:rPr>
  </w:style>
  <w:style w:type="paragraph" w:styleId="1">
    <w:name w:val="heading 1"/>
    <w:basedOn w:val="a"/>
    <w:next w:val="a"/>
    <w:link w:val="10"/>
    <w:uiPriority w:val="99"/>
    <w:qFormat/>
    <w:rsid w:val="00CB0562"/>
    <w:pPr>
      <w:keepNext/>
      <w:spacing w:after="0" w:line="240" w:lineRule="auto"/>
      <w:jc w:val="center"/>
      <w:outlineLvl w:val="0"/>
    </w:pPr>
    <w:rPr>
      <w:rFonts w:ascii="Times New Roman" w:eastAsia="Times New Roman" w:hAnsi="Times New Roman"/>
      <w:b/>
      <w:bCs/>
      <w:i/>
      <w:iCs/>
      <w:sz w:val="28"/>
      <w:szCs w:val="24"/>
      <w:lang w:eastAsia="ru-RU"/>
    </w:rPr>
  </w:style>
  <w:style w:type="paragraph" w:styleId="2">
    <w:name w:val="heading 2"/>
    <w:basedOn w:val="a"/>
    <w:next w:val="a"/>
    <w:link w:val="20"/>
    <w:uiPriority w:val="99"/>
    <w:qFormat/>
    <w:rsid w:val="00CB0562"/>
    <w:pPr>
      <w:keepNext/>
      <w:spacing w:after="0" w:line="240" w:lineRule="auto"/>
      <w:jc w:val="center"/>
      <w:outlineLvl w:val="1"/>
    </w:pPr>
    <w:rPr>
      <w:rFonts w:ascii="Times New Roman" w:eastAsia="Times New Roman" w:hAnsi="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0562"/>
    <w:rPr>
      <w:rFonts w:ascii="Times New Roman" w:hAnsi="Times New Roman" w:cs="Times New Roman"/>
      <w:b/>
      <w:bCs/>
      <w:i/>
      <w:iCs/>
      <w:sz w:val="24"/>
      <w:szCs w:val="24"/>
      <w:lang w:eastAsia="ru-RU"/>
    </w:rPr>
  </w:style>
  <w:style w:type="character" w:customStyle="1" w:styleId="20">
    <w:name w:val="Заголовок 2 Знак"/>
    <w:basedOn w:val="a0"/>
    <w:link w:val="2"/>
    <w:uiPriority w:val="99"/>
    <w:locked/>
    <w:rsid w:val="00CB0562"/>
    <w:rPr>
      <w:rFonts w:ascii="Times New Roman" w:hAnsi="Times New Roman" w:cs="Times New Roman"/>
      <w:b/>
      <w:bCs/>
      <w:sz w:val="24"/>
      <w:szCs w:val="24"/>
      <w:lang w:eastAsia="ru-RU"/>
    </w:rPr>
  </w:style>
  <w:style w:type="paragraph" w:customStyle="1" w:styleId="ConsPlusNormal">
    <w:name w:val="ConsPlusNormal"/>
    <w:uiPriority w:val="99"/>
    <w:rsid w:val="00BB3C37"/>
    <w:pPr>
      <w:widowControl w:val="0"/>
      <w:autoSpaceDE w:val="0"/>
      <w:autoSpaceDN w:val="0"/>
    </w:pPr>
    <w:rPr>
      <w:rFonts w:eastAsia="Times New Roman" w:cs="Calibri"/>
      <w:szCs w:val="20"/>
    </w:rPr>
  </w:style>
  <w:style w:type="paragraph" w:customStyle="1" w:styleId="ConsPlusNonformat">
    <w:name w:val="ConsPlusNonformat"/>
    <w:uiPriority w:val="99"/>
    <w:rsid w:val="00BB3C37"/>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BB3C37"/>
    <w:pPr>
      <w:widowControl w:val="0"/>
      <w:autoSpaceDE w:val="0"/>
      <w:autoSpaceDN w:val="0"/>
    </w:pPr>
    <w:rPr>
      <w:rFonts w:eastAsia="Times New Roman" w:cs="Calibri"/>
      <w:b/>
      <w:szCs w:val="20"/>
    </w:rPr>
  </w:style>
  <w:style w:type="paragraph" w:customStyle="1" w:styleId="ConsPlusTitlePage">
    <w:name w:val="ConsPlusTitlePage"/>
    <w:uiPriority w:val="99"/>
    <w:rsid w:val="00BB3C37"/>
    <w:pPr>
      <w:widowControl w:val="0"/>
      <w:autoSpaceDE w:val="0"/>
      <w:autoSpaceDN w:val="0"/>
    </w:pPr>
    <w:rPr>
      <w:rFonts w:ascii="Tahoma" w:eastAsia="Times New Roman" w:hAnsi="Tahoma" w:cs="Tahoma"/>
      <w:sz w:val="20"/>
      <w:szCs w:val="20"/>
    </w:rPr>
  </w:style>
  <w:style w:type="character" w:styleId="a3">
    <w:name w:val="Hyperlink"/>
    <w:basedOn w:val="a0"/>
    <w:uiPriority w:val="99"/>
    <w:semiHidden/>
    <w:rsid w:val="00CB0562"/>
    <w:rPr>
      <w:rFonts w:cs="Times New Roman"/>
      <w:color w:val="0000FF"/>
      <w:u w:val="single"/>
    </w:rPr>
  </w:style>
  <w:style w:type="paragraph" w:styleId="a4">
    <w:name w:val="No Spacing"/>
    <w:uiPriority w:val="99"/>
    <w:qFormat/>
    <w:rsid w:val="00CB0562"/>
    <w:rPr>
      <w:lang w:eastAsia="en-US"/>
    </w:rPr>
  </w:style>
  <w:style w:type="paragraph" w:styleId="a5">
    <w:name w:val="Title"/>
    <w:basedOn w:val="a"/>
    <w:link w:val="a6"/>
    <w:uiPriority w:val="99"/>
    <w:qFormat/>
    <w:rsid w:val="00CB0562"/>
    <w:pPr>
      <w:spacing w:after="0" w:line="240" w:lineRule="auto"/>
      <w:jc w:val="center"/>
    </w:pPr>
    <w:rPr>
      <w:rFonts w:ascii="Times New Roman" w:eastAsia="Times New Roman" w:hAnsi="Times New Roman"/>
      <w:b/>
      <w:bCs/>
      <w:sz w:val="28"/>
      <w:szCs w:val="24"/>
      <w:lang w:eastAsia="ru-RU"/>
    </w:rPr>
  </w:style>
  <w:style w:type="character" w:customStyle="1" w:styleId="a6">
    <w:name w:val="Название Знак"/>
    <w:basedOn w:val="a0"/>
    <w:link w:val="a5"/>
    <w:uiPriority w:val="99"/>
    <w:locked/>
    <w:rsid w:val="00CB0562"/>
    <w:rPr>
      <w:rFonts w:ascii="Times New Roman" w:hAnsi="Times New Roman" w:cs="Times New Roman"/>
      <w:b/>
      <w:bCs/>
      <w:sz w:val="24"/>
      <w:szCs w:val="24"/>
      <w:lang w:eastAsia="ru-RU"/>
    </w:rPr>
  </w:style>
  <w:style w:type="paragraph" w:styleId="a7">
    <w:name w:val="List Paragraph"/>
    <w:basedOn w:val="a"/>
    <w:uiPriority w:val="99"/>
    <w:qFormat/>
    <w:rsid w:val="009A4A9E"/>
    <w:pPr>
      <w:ind w:left="720"/>
      <w:contextualSpacing/>
    </w:pPr>
  </w:style>
  <w:style w:type="paragraph" w:styleId="a8">
    <w:name w:val="Balloon Text"/>
    <w:basedOn w:val="a"/>
    <w:link w:val="a9"/>
    <w:uiPriority w:val="99"/>
    <w:semiHidden/>
    <w:rsid w:val="00217A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217AD9"/>
    <w:rPr>
      <w:rFonts w:ascii="Tahoma" w:hAnsi="Tahoma" w:cs="Tahoma"/>
      <w:sz w:val="16"/>
      <w:szCs w:val="16"/>
      <w:lang w:eastAsia="en-US"/>
    </w:rPr>
  </w:style>
  <w:style w:type="character" w:customStyle="1" w:styleId="aa">
    <w:name w:val="Основной текст_"/>
    <w:link w:val="21"/>
    <w:uiPriority w:val="99"/>
    <w:locked/>
    <w:rsid w:val="001B283D"/>
    <w:rPr>
      <w:sz w:val="23"/>
      <w:shd w:val="clear" w:color="auto" w:fill="FFFFFF"/>
    </w:rPr>
  </w:style>
  <w:style w:type="paragraph" w:customStyle="1" w:styleId="21">
    <w:name w:val="Основной текст2"/>
    <w:basedOn w:val="a"/>
    <w:link w:val="aa"/>
    <w:uiPriority w:val="99"/>
    <w:rsid w:val="001B283D"/>
    <w:pPr>
      <w:widowControl w:val="0"/>
      <w:shd w:val="clear" w:color="auto" w:fill="FFFFFF"/>
      <w:spacing w:before="300" w:after="0" w:line="240" w:lineRule="atLeast"/>
      <w:jc w:val="center"/>
    </w:pPr>
    <w:rPr>
      <w:sz w:val="23"/>
      <w:szCs w:val="2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EEB7D5CC4432CAA8D22D377F5E46B8B6F50B1856908A1FFBA89A082DD9038F11494CC30F972AEQ7gFG" TargetMode="External"/><Relationship Id="rId3" Type="http://schemas.microsoft.com/office/2007/relationships/stylesWithEffects" Target="stylesWithEffects.xml"/><Relationship Id="rId7" Type="http://schemas.openxmlformats.org/officeDocument/2006/relationships/hyperlink" Target="consultantplus://offline/ref=06BEEB7D5CC4432CAA8D22D377F5E46B886653B8836508A1FFBA89A082DD9038F11494CC30F976AAQ7gE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6BEEB7D5CC4432CAA8D22C57499BA62836D0DBD87620AFEA4E5D2FDD5D49A6FB65BCD8E74F471A97CED5CQDg0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16</Pages>
  <Words>5562</Words>
  <Characters>40315</Characters>
  <Application>Microsoft Office Word</Application>
  <DocSecurity>0</DocSecurity>
  <Lines>335</Lines>
  <Paragraphs>91</Paragraphs>
  <ScaleCrop>false</ScaleCrop>
  <HeadingPairs>
    <vt:vector size="2" baseType="variant">
      <vt:variant>
        <vt:lpstr>Название</vt:lpstr>
      </vt:variant>
      <vt:variant>
        <vt:i4>1</vt:i4>
      </vt:variant>
    </vt:vector>
  </HeadingPairs>
  <TitlesOfParts>
    <vt:vector size="1" baseType="lpstr">
      <vt:lpstr>СОВЕТ ДЕПУТАТОВ КУПИНСКОГО РАЙОНА</vt:lpstr>
    </vt:vector>
  </TitlesOfParts>
  <Company>Computer</Company>
  <LinksUpToDate>false</LinksUpToDate>
  <CharactersWithSpaces>45786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КУПИНСКОГО РАЙОНА</dc:title>
  <dc:creator>User</dc:creator>
  <cp:lastModifiedBy>USSER</cp:lastModifiedBy>
  <cp:revision>5</cp:revision>
  <cp:lastPrinted>2018-10-31T03:51:00Z</cp:lastPrinted>
  <dcterms:created xsi:type="dcterms:W3CDTF">2021-05-21T04:18:00Z</dcterms:created>
  <dcterms:modified xsi:type="dcterms:W3CDTF">2022-09-14T02:03:00Z</dcterms:modified>
</cp:coreProperties>
</file>